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2E32E7CB" w:rsidR="008F4EDF" w:rsidRPr="00A22D4B" w:rsidRDefault="008F4EDF" w:rsidP="008F4EDF">
      <w:pPr>
        <w:pStyle w:val="CRCoverPage"/>
        <w:tabs>
          <w:tab w:val="right" w:pos="9638"/>
        </w:tabs>
        <w:spacing w:after="0"/>
        <w:rPr>
          <w:rFonts w:cs="Arial"/>
          <w:b/>
          <w:noProof/>
          <w:sz w:val="24"/>
        </w:rPr>
      </w:pPr>
      <w:bookmarkStart w:id="0" w:name="_Toc6241802"/>
      <w:bookmarkStart w:id="1" w:name="_Toc6296364"/>
      <w:r w:rsidRPr="00A22D4B">
        <w:rPr>
          <w:rFonts w:cs="Arial"/>
          <w:b/>
          <w:noProof/>
          <w:sz w:val="24"/>
        </w:rPr>
        <w:t>SA WG2 Meeting #</w:t>
      </w:r>
      <w:r w:rsidR="005D2A65" w:rsidRPr="00A22D4B">
        <w:rPr>
          <w:rFonts w:cs="Arial"/>
          <w:b/>
          <w:noProof/>
          <w:sz w:val="24"/>
        </w:rPr>
        <w:t>1</w:t>
      </w:r>
      <w:r w:rsidR="0028466B" w:rsidRPr="00A22D4B">
        <w:rPr>
          <w:rFonts w:cs="Arial"/>
          <w:b/>
          <w:noProof/>
          <w:sz w:val="24"/>
        </w:rPr>
        <w:t>7</w:t>
      </w:r>
      <w:r w:rsidR="00B57C48" w:rsidRPr="00A22D4B">
        <w:rPr>
          <w:rFonts w:cs="Arial"/>
          <w:b/>
          <w:noProof/>
          <w:sz w:val="24"/>
        </w:rPr>
        <w:t>2</w:t>
      </w:r>
      <w:r w:rsidRPr="00A22D4B">
        <w:rPr>
          <w:rFonts w:cs="Arial"/>
          <w:b/>
          <w:noProof/>
          <w:sz w:val="24"/>
        </w:rPr>
        <w:tab/>
      </w:r>
      <w:r w:rsidR="00A27F9B" w:rsidRPr="00A22D4B">
        <w:rPr>
          <w:rFonts w:cs="Arial"/>
          <w:b/>
          <w:noProof/>
          <w:sz w:val="24"/>
        </w:rPr>
        <w:t>S2-</w:t>
      </w:r>
      <w:r w:rsidR="00C07194" w:rsidRPr="00A22D4B">
        <w:rPr>
          <w:rFonts w:cs="Arial"/>
          <w:b/>
          <w:noProof/>
          <w:sz w:val="24"/>
        </w:rPr>
        <w:t>2</w:t>
      </w:r>
      <w:r w:rsidR="009E3DAF" w:rsidRPr="00A22D4B">
        <w:rPr>
          <w:rFonts w:cs="Arial"/>
          <w:b/>
          <w:noProof/>
          <w:sz w:val="24"/>
        </w:rPr>
        <w:t>5</w:t>
      </w:r>
      <w:r w:rsidR="00882714" w:rsidRPr="00A22D4B">
        <w:rPr>
          <w:rFonts w:cs="Arial"/>
          <w:b/>
          <w:noProof/>
          <w:sz w:val="24"/>
        </w:rPr>
        <w:t>11</w:t>
      </w:r>
      <w:r w:rsidR="00A22D4B" w:rsidRPr="00A22D4B">
        <w:rPr>
          <w:rFonts w:cs="Arial"/>
          <w:b/>
          <w:noProof/>
          <w:sz w:val="24"/>
        </w:rPr>
        <w:t>308</w:t>
      </w:r>
    </w:p>
    <w:p w14:paraId="1B79EE69" w14:textId="680DFF6F" w:rsidR="008F4EDF" w:rsidRPr="00A22D4B" w:rsidRDefault="00B57C48" w:rsidP="008F4EDF">
      <w:pPr>
        <w:pStyle w:val="CRCoverPage"/>
        <w:pBdr>
          <w:bottom w:val="single" w:sz="4" w:space="1" w:color="auto"/>
        </w:pBdr>
        <w:tabs>
          <w:tab w:val="right" w:pos="9639"/>
        </w:tabs>
        <w:spacing w:after="0"/>
        <w:rPr>
          <w:rFonts w:cs="Arial"/>
          <w:b/>
          <w:noProof/>
          <w:color w:val="0070C0"/>
          <w:sz w:val="24"/>
        </w:rPr>
      </w:pPr>
      <w:r w:rsidRPr="00A22D4B">
        <w:rPr>
          <w:b/>
          <w:noProof/>
          <w:sz w:val="24"/>
        </w:rPr>
        <w:t xml:space="preserve">November </w:t>
      </w:r>
      <w:r w:rsidR="003C3358" w:rsidRPr="00A22D4B">
        <w:rPr>
          <w:b/>
          <w:noProof/>
          <w:sz w:val="24"/>
        </w:rPr>
        <w:t>17 – 21,</w:t>
      </w:r>
      <w:r w:rsidRPr="00A22D4B">
        <w:rPr>
          <w:b/>
          <w:noProof/>
          <w:sz w:val="24"/>
        </w:rPr>
        <w:t xml:space="preserve"> 2025, Dallas, TX, USA</w:t>
      </w:r>
      <w:r w:rsidR="008D2DBE" w:rsidRPr="00A22D4B">
        <w:rPr>
          <w:b/>
          <w:noProof/>
          <w:sz w:val="24"/>
        </w:rPr>
        <w:t xml:space="preserve"> </w:t>
      </w:r>
      <w:r w:rsidR="008F4EDF" w:rsidRPr="00A22D4B">
        <w:rPr>
          <w:rFonts w:cs="Arial"/>
          <w:b/>
          <w:noProof/>
          <w:sz w:val="24"/>
        </w:rPr>
        <w:tab/>
      </w:r>
      <w:r w:rsidR="008F4EDF" w:rsidRPr="00A22D4B">
        <w:rPr>
          <w:rFonts w:cs="Arial"/>
          <w:b/>
          <w:noProof/>
          <w:color w:val="3333FF"/>
          <w:sz w:val="24"/>
        </w:rPr>
        <w:t xml:space="preserve"> </w:t>
      </w:r>
    </w:p>
    <w:p w14:paraId="2FBBF6A1" w14:textId="77777777" w:rsidR="008F4EDF" w:rsidRPr="00A22D4B" w:rsidRDefault="008F4EDF" w:rsidP="008F4EDF">
      <w:pPr>
        <w:pStyle w:val="CRCoverPage"/>
        <w:tabs>
          <w:tab w:val="right" w:pos="9638"/>
        </w:tabs>
        <w:spacing w:after="0"/>
        <w:rPr>
          <w:rFonts w:cs="Arial"/>
          <w:b/>
          <w:noProof/>
          <w:sz w:val="24"/>
        </w:rPr>
      </w:pPr>
    </w:p>
    <w:p w14:paraId="58F15913" w14:textId="7676DAF3" w:rsidR="008F4EDF" w:rsidRPr="00A22D4B" w:rsidRDefault="008F4EDF" w:rsidP="008F4EDF">
      <w:pPr>
        <w:ind w:left="2127" w:hanging="2127"/>
        <w:rPr>
          <w:rFonts w:ascii="Arial" w:hAnsi="Arial" w:cs="Arial"/>
          <w:b/>
        </w:rPr>
      </w:pPr>
      <w:r w:rsidRPr="00A22D4B">
        <w:rPr>
          <w:rFonts w:ascii="Arial" w:hAnsi="Arial" w:cs="Arial"/>
          <w:b/>
        </w:rPr>
        <w:t>Source:</w:t>
      </w:r>
      <w:r w:rsidRPr="00A22D4B">
        <w:rPr>
          <w:rFonts w:ascii="Arial" w:hAnsi="Arial" w:cs="Arial"/>
          <w:b/>
        </w:rPr>
        <w:tab/>
      </w:r>
      <w:r w:rsidR="00A22D4B" w:rsidRPr="00A22D4B">
        <w:rPr>
          <w:rFonts w:ascii="Arial" w:hAnsi="Arial" w:cs="Arial"/>
          <w:b/>
        </w:rPr>
        <w:t xml:space="preserve">SA WG2 </w:t>
      </w:r>
    </w:p>
    <w:p w14:paraId="3DF31EE5" w14:textId="3F055ABA" w:rsidR="008F4EDF" w:rsidRPr="00A22D4B" w:rsidRDefault="008F4EDF" w:rsidP="008F4EDF">
      <w:pPr>
        <w:ind w:left="2127" w:hanging="2127"/>
        <w:rPr>
          <w:rFonts w:ascii="Arial" w:hAnsi="Arial" w:cs="Arial"/>
          <w:b/>
        </w:rPr>
      </w:pPr>
      <w:r w:rsidRPr="00A22D4B">
        <w:rPr>
          <w:rFonts w:ascii="Arial" w:hAnsi="Arial" w:cs="Arial"/>
          <w:b/>
        </w:rPr>
        <w:t>Title:</w:t>
      </w:r>
      <w:r w:rsidRPr="00A22D4B">
        <w:rPr>
          <w:rFonts w:ascii="Arial" w:hAnsi="Arial" w:cs="Arial"/>
          <w:b/>
        </w:rPr>
        <w:tab/>
      </w:r>
      <w:r w:rsidR="00491438" w:rsidRPr="00A22D4B">
        <w:rPr>
          <w:rFonts w:ascii="Arial" w:hAnsi="Arial" w:cs="Arial"/>
          <w:b/>
        </w:rPr>
        <w:t xml:space="preserve">Detailed </w:t>
      </w:r>
      <w:r w:rsidR="00442373" w:rsidRPr="00A22D4B">
        <w:rPr>
          <w:rFonts w:ascii="Arial" w:hAnsi="Arial" w:cs="Arial"/>
          <w:b/>
        </w:rPr>
        <w:t>FS_</w:t>
      </w:r>
      <w:r w:rsidR="00491438" w:rsidRPr="00A22D4B">
        <w:rPr>
          <w:rFonts w:ascii="Arial" w:hAnsi="Arial" w:cs="Arial"/>
          <w:b/>
        </w:rPr>
        <w:t>6G</w:t>
      </w:r>
      <w:r w:rsidR="00442373" w:rsidRPr="00A22D4B">
        <w:rPr>
          <w:rFonts w:ascii="Arial" w:hAnsi="Arial" w:cs="Arial"/>
          <w:b/>
        </w:rPr>
        <w:t>_ARC</w:t>
      </w:r>
      <w:r w:rsidR="00491438" w:rsidRPr="00A22D4B">
        <w:rPr>
          <w:rFonts w:ascii="Arial" w:hAnsi="Arial" w:cs="Arial"/>
          <w:b/>
        </w:rPr>
        <w:t xml:space="preserve"> Work Task scope</w:t>
      </w:r>
      <w:r w:rsidR="007945F6" w:rsidRPr="00A22D4B">
        <w:rPr>
          <w:rFonts w:ascii="Arial" w:hAnsi="Arial" w:cs="Arial"/>
          <w:b/>
        </w:rPr>
        <w:t>s</w:t>
      </w:r>
    </w:p>
    <w:p w14:paraId="32F50DBC" w14:textId="7D61C5C2" w:rsidR="008F4EDF" w:rsidRPr="00A22D4B" w:rsidRDefault="008F4EDF" w:rsidP="008F4EDF">
      <w:pPr>
        <w:ind w:left="2127" w:hanging="2127"/>
        <w:rPr>
          <w:rFonts w:ascii="Arial" w:hAnsi="Arial" w:cs="Arial"/>
          <w:b/>
        </w:rPr>
      </w:pPr>
      <w:r w:rsidRPr="00A22D4B">
        <w:rPr>
          <w:rFonts w:ascii="Arial" w:hAnsi="Arial" w:cs="Arial"/>
          <w:b/>
        </w:rPr>
        <w:t>Document for:</w:t>
      </w:r>
      <w:r w:rsidRPr="00A22D4B">
        <w:rPr>
          <w:rFonts w:ascii="Arial" w:hAnsi="Arial" w:cs="Arial"/>
          <w:b/>
        </w:rPr>
        <w:tab/>
      </w:r>
      <w:r w:rsidR="000E0B09" w:rsidRPr="00A22D4B">
        <w:rPr>
          <w:rFonts w:ascii="Arial" w:hAnsi="Arial" w:cs="Arial"/>
          <w:b/>
        </w:rPr>
        <w:t>Approval</w:t>
      </w:r>
    </w:p>
    <w:p w14:paraId="7E1CB744" w14:textId="3F1E350A" w:rsidR="008F4EDF" w:rsidRPr="00A22D4B" w:rsidRDefault="00A27F9B" w:rsidP="008F4EDF">
      <w:pPr>
        <w:ind w:left="2127" w:hanging="2127"/>
        <w:rPr>
          <w:rFonts w:ascii="Arial" w:hAnsi="Arial" w:cs="Arial"/>
          <w:b/>
        </w:rPr>
      </w:pPr>
      <w:r w:rsidRPr="00A22D4B">
        <w:rPr>
          <w:rFonts w:ascii="Arial" w:hAnsi="Arial" w:cs="Arial"/>
          <w:b/>
        </w:rPr>
        <w:t>Agenda Item:</w:t>
      </w:r>
      <w:r w:rsidRPr="00A22D4B">
        <w:rPr>
          <w:rFonts w:ascii="Arial" w:hAnsi="Arial" w:cs="Arial"/>
          <w:b/>
        </w:rPr>
        <w:tab/>
      </w:r>
      <w:r w:rsidR="00CC4873" w:rsidRPr="00A22D4B">
        <w:rPr>
          <w:rFonts w:ascii="Arial" w:hAnsi="Arial" w:cs="Arial"/>
          <w:b/>
        </w:rPr>
        <w:t>30.3</w:t>
      </w:r>
    </w:p>
    <w:p w14:paraId="2EAFA0F8" w14:textId="052A839A" w:rsidR="008F4EDF" w:rsidRPr="00A22D4B" w:rsidRDefault="008F4EDF" w:rsidP="008F4EDF">
      <w:pPr>
        <w:ind w:left="2127" w:hanging="2127"/>
        <w:rPr>
          <w:rFonts w:ascii="Arial" w:hAnsi="Arial" w:cs="Arial"/>
          <w:b/>
        </w:rPr>
      </w:pPr>
      <w:r w:rsidRPr="00A22D4B">
        <w:rPr>
          <w:rFonts w:ascii="Arial" w:hAnsi="Arial" w:cs="Arial"/>
          <w:b/>
        </w:rPr>
        <w:t>Work Item / Release:</w:t>
      </w:r>
      <w:r w:rsidRPr="00A22D4B">
        <w:rPr>
          <w:rFonts w:ascii="Arial" w:hAnsi="Arial" w:cs="Arial"/>
          <w:b/>
        </w:rPr>
        <w:tab/>
      </w:r>
      <w:r w:rsidR="007C62A0" w:rsidRPr="00A22D4B">
        <w:rPr>
          <w:rFonts w:ascii="Arial" w:hAnsi="Arial" w:cs="Arial"/>
          <w:b/>
        </w:rPr>
        <w:t xml:space="preserve">FS_6G_ARC </w:t>
      </w:r>
      <w:r w:rsidR="00A27F9B" w:rsidRPr="00A22D4B">
        <w:rPr>
          <w:rFonts w:ascii="Arial" w:hAnsi="Arial" w:cs="Arial"/>
          <w:b/>
        </w:rPr>
        <w:t>/</w:t>
      </w:r>
      <w:r w:rsidR="007044F6" w:rsidRPr="00A22D4B">
        <w:rPr>
          <w:rFonts w:ascii="Arial" w:hAnsi="Arial" w:cs="Arial"/>
          <w:b/>
        </w:rPr>
        <w:t xml:space="preserve"> </w:t>
      </w:r>
      <w:r w:rsidR="00A27F9B" w:rsidRPr="00A22D4B">
        <w:rPr>
          <w:rFonts w:ascii="Arial" w:hAnsi="Arial" w:cs="Arial"/>
          <w:b/>
        </w:rPr>
        <w:t>Rel</w:t>
      </w:r>
      <w:r w:rsidR="007044F6" w:rsidRPr="00A22D4B">
        <w:rPr>
          <w:rFonts w:ascii="Arial" w:hAnsi="Arial" w:cs="Arial"/>
          <w:b/>
        </w:rPr>
        <w:t>-</w:t>
      </w:r>
      <w:r w:rsidR="00824BA3" w:rsidRPr="00A22D4B">
        <w:rPr>
          <w:rFonts w:ascii="Arial" w:hAnsi="Arial" w:cs="Arial"/>
          <w:b/>
        </w:rPr>
        <w:t>20</w:t>
      </w:r>
    </w:p>
    <w:p w14:paraId="38C1741C" w14:textId="1D0271DE" w:rsidR="00C90E86" w:rsidRPr="00A22D4B" w:rsidRDefault="00C90E86" w:rsidP="00C90E86">
      <w:pPr>
        <w:pStyle w:val="Heading1"/>
      </w:pPr>
      <w:bookmarkStart w:id="2" w:name="_Toc212613261"/>
      <w:bookmarkEnd w:id="0"/>
      <w:bookmarkEnd w:id="1"/>
      <w:r w:rsidRPr="00A22D4B">
        <w:t>1</w:t>
      </w:r>
      <w:r w:rsidRPr="00A22D4B">
        <w:tab/>
        <w:t>Work Task 1</w:t>
      </w:r>
      <w:bookmarkEnd w:id="2"/>
    </w:p>
    <w:p w14:paraId="70901722" w14:textId="47960DA6" w:rsidR="00C90E86" w:rsidRPr="00A22D4B" w:rsidRDefault="00C90E86" w:rsidP="00C90E86">
      <w:pPr>
        <w:pStyle w:val="Heading2"/>
      </w:pPr>
      <w:bookmarkStart w:id="3" w:name="_Toc212613262"/>
      <w:r w:rsidRPr="00A22D4B">
        <w:t>1.1</w:t>
      </w:r>
      <w:r w:rsidRPr="00A22D4B">
        <w:tab/>
        <w:t>Work Task 1.1</w:t>
      </w:r>
      <w:bookmarkEnd w:id="3"/>
      <w:r w:rsidRPr="00A22D4B">
        <w:t>: Study the support for control signalling for 6G System</w:t>
      </w:r>
    </w:p>
    <w:p w14:paraId="086822AF" w14:textId="77777777" w:rsidR="00C90E86" w:rsidRPr="00A22D4B" w:rsidRDefault="00C90E86" w:rsidP="00A22D4B">
      <w:pPr>
        <w:pStyle w:val="B1"/>
      </w:pPr>
      <w:r w:rsidRPr="00A22D4B">
        <w:t>1.</w:t>
      </w:r>
      <w:r w:rsidRPr="00A22D4B">
        <w:tab/>
        <w:t>Study the support for control signalling for 6G System, including at least the following:</w:t>
      </w:r>
    </w:p>
    <w:p w14:paraId="1E074016" w14:textId="77777777" w:rsidR="00C90E86" w:rsidRPr="00A22D4B" w:rsidRDefault="00C90E86" w:rsidP="00A22D4B">
      <w:pPr>
        <w:pStyle w:val="B2"/>
      </w:pPr>
      <w:r w:rsidRPr="00A22D4B">
        <w:t>a.</w:t>
      </w:r>
      <w:r w:rsidRPr="00A22D4B">
        <w:tab/>
        <w:t>Whether and how to enable the introduction of a new non-access stratum functionality with minimal or no impact to other non-access stratum functionalities.</w:t>
      </w:r>
    </w:p>
    <w:p w14:paraId="7D1E773F" w14:textId="77777777" w:rsidR="00C90E86" w:rsidRPr="00A22D4B" w:rsidRDefault="00C90E86" w:rsidP="00A22D4B">
      <w:pPr>
        <w:pStyle w:val="NO"/>
      </w:pPr>
      <w:r w:rsidRPr="00A22D4B">
        <w:t xml:space="preserve">NOTE 1: </w:t>
      </w:r>
      <w:r w:rsidRPr="00A22D4B">
        <w:tab/>
        <w:t>It is assumed that WT#1.1 bullet 1a covers 6G System procedures including functionalities such as mobility management, session management, NAS transport and UE NAS identifiers.</w:t>
      </w:r>
    </w:p>
    <w:p w14:paraId="14D1A400" w14:textId="77777777" w:rsidR="00C90E86" w:rsidRPr="00A22D4B" w:rsidRDefault="00C90E86" w:rsidP="00A22D4B">
      <w:pPr>
        <w:pStyle w:val="NO"/>
      </w:pPr>
      <w:r w:rsidRPr="00A22D4B">
        <w:t>NOTE 2:</w:t>
      </w:r>
      <w:r w:rsidRPr="00A22D4B">
        <w:tab/>
        <w:t>For the above bullet 1a, target would be not to impact other non-access stratum functionalities when introducing new non-access stratum functionalities. If this is not possible, objective is to minimize impact.</w:t>
      </w:r>
    </w:p>
    <w:p w14:paraId="498D4E12" w14:textId="77777777" w:rsidR="00C90E86" w:rsidRPr="00A22D4B" w:rsidRDefault="00C90E86" w:rsidP="00A22D4B">
      <w:pPr>
        <w:pStyle w:val="B1"/>
      </w:pPr>
      <w:r w:rsidRPr="00A22D4B">
        <w:t xml:space="preserve">2. </w:t>
      </w:r>
      <w:r w:rsidRPr="00A22D4B">
        <w:tab/>
        <w:t>Study the support for control signalling for 6G System, including at least the following:</w:t>
      </w:r>
    </w:p>
    <w:p w14:paraId="4CF8D99C" w14:textId="77777777" w:rsidR="00C90E86" w:rsidRPr="00A22D4B" w:rsidRDefault="00C90E86" w:rsidP="00A22D4B">
      <w:pPr>
        <w:pStyle w:val="B2"/>
      </w:pPr>
      <w:r w:rsidRPr="00A22D4B">
        <w:t>a.</w:t>
      </w:r>
      <w:r w:rsidRPr="00A22D4B">
        <w:tab/>
        <w:t>Whether and how to support generic mechanisms (e.g. service discovery, service authorization, transport mechanism) for UE to Core Network interaction to support operator services.</w:t>
      </w:r>
    </w:p>
    <w:p w14:paraId="01C1240C" w14:textId="77777777" w:rsidR="00C90E86" w:rsidRPr="00A22D4B" w:rsidRDefault="00C90E86" w:rsidP="00C90E86">
      <w:pPr>
        <w:pStyle w:val="NO"/>
      </w:pPr>
      <w:r w:rsidRPr="00A22D4B">
        <w:t>NOTE 3:</w:t>
      </w:r>
      <w:r w:rsidRPr="00A22D4B">
        <w:tab/>
        <w:t>This WT#1.1 bullet 2a can include any transport mechanism such as using NAS or UP or new plane. WT1.1 bullet 2a can have dependency on other work tasks e.g. WT#1.1 bullet 1a, WT#3, WT#4, WT#5, WT#6.</w:t>
      </w:r>
    </w:p>
    <w:p w14:paraId="699082D3" w14:textId="77777777" w:rsidR="00C90E86" w:rsidRPr="00A22D4B" w:rsidRDefault="00C90E86" w:rsidP="00A22D4B">
      <w:pPr>
        <w:pStyle w:val="NO"/>
      </w:pPr>
      <w:r w:rsidRPr="00A22D4B">
        <w:t>NOTE 4:</w:t>
      </w:r>
      <w:r w:rsidRPr="00A22D4B">
        <w:tab/>
        <w:t>This WT#1.1 covers operator services.</w:t>
      </w:r>
    </w:p>
    <w:p w14:paraId="67F7C7C5" w14:textId="475B7CC3" w:rsidR="00C90E86" w:rsidRPr="00A22D4B" w:rsidRDefault="00C90E86" w:rsidP="00C90E86">
      <w:pPr>
        <w:pStyle w:val="Heading2"/>
      </w:pPr>
      <w:bookmarkStart w:id="4" w:name="_Toc212613263"/>
      <w:r w:rsidRPr="00A22D4B">
        <w:t>1.2</w:t>
      </w:r>
      <w:r w:rsidRPr="00A22D4B">
        <w:tab/>
        <w:t>Work Task 1.2</w:t>
      </w:r>
      <w:bookmarkEnd w:id="4"/>
    </w:p>
    <w:p w14:paraId="18B93B5E" w14:textId="4BA46018" w:rsidR="00C90E86" w:rsidRPr="00A22D4B" w:rsidRDefault="00C90E86" w:rsidP="00C90E86">
      <w:pPr>
        <w:pStyle w:val="Heading3"/>
      </w:pPr>
      <w:bookmarkStart w:id="5" w:name="_Toc212613265"/>
      <w:r w:rsidRPr="00A22D4B">
        <w:t>1.2.1</w:t>
      </w:r>
      <w:r w:rsidRPr="00A22D4B">
        <w:tab/>
        <w:t>SBA framework</w:t>
      </w:r>
    </w:p>
    <w:p w14:paraId="15273EB2" w14:textId="77777777" w:rsidR="00C90E86" w:rsidRPr="00A22D4B" w:rsidRDefault="00C90E86" w:rsidP="00C90E86">
      <w:r w:rsidRPr="00A22D4B">
        <w:t>The following is work scope for SBA related work task.</w:t>
      </w:r>
    </w:p>
    <w:p w14:paraId="1D9CF953" w14:textId="77777777" w:rsidR="00C90E86" w:rsidRPr="00A22D4B" w:rsidRDefault="00C90E86" w:rsidP="00A22D4B">
      <w:pPr>
        <w:pStyle w:val="B1"/>
      </w:pPr>
      <w:r w:rsidRPr="00A22D4B">
        <w:t>1</w:t>
      </w:r>
      <w:r w:rsidRPr="00A22D4B">
        <w:tab/>
        <w:t xml:space="preserve">Study whether and how to optimize NF/NF service registration, discovery and selection for efficient message forwarding compared with 5G. </w:t>
      </w:r>
    </w:p>
    <w:p w14:paraId="2A15A3A5" w14:textId="77777777" w:rsidR="00C90E86" w:rsidRPr="00A22D4B" w:rsidRDefault="00C90E86" w:rsidP="00A22D4B">
      <w:pPr>
        <w:pStyle w:val="B1"/>
      </w:pPr>
      <w:r w:rsidRPr="00A22D4B">
        <w:t>2</w:t>
      </w:r>
      <w:r w:rsidRPr="00A22D4B">
        <w:tab/>
        <w:t>Study whether and how to improve NF/NF service resiliency, scalability, efficiency and load balancing, compared with 5G.</w:t>
      </w:r>
    </w:p>
    <w:p w14:paraId="1B33B727" w14:textId="77777777" w:rsidR="00C90E86" w:rsidRPr="00A22D4B" w:rsidRDefault="00C90E86" w:rsidP="00A22D4B">
      <w:pPr>
        <w:pStyle w:val="NO"/>
      </w:pPr>
      <w:r w:rsidRPr="00A22D4B">
        <w:t>NOTE:</w:t>
      </w:r>
      <w:r w:rsidRPr="00A22D4B">
        <w:tab/>
        <w:t>This WT covers generic aspects for SBA framework. The study of other WTs can also result in potential enhancements on the SBA framework and will be studied as part of respective WTs.</w:t>
      </w:r>
    </w:p>
    <w:p w14:paraId="2A060E37" w14:textId="3DB263BF" w:rsidR="00C90E86" w:rsidRPr="00A22D4B" w:rsidRDefault="00C90E86" w:rsidP="00C90E86">
      <w:pPr>
        <w:pStyle w:val="Heading3"/>
      </w:pPr>
      <w:r w:rsidRPr="00A22D4B">
        <w:lastRenderedPageBreak/>
        <w:t>1.2.2</w:t>
      </w:r>
      <w:r w:rsidRPr="00A22D4B">
        <w:tab/>
        <w:t>Network Slicing</w:t>
      </w:r>
      <w:bookmarkEnd w:id="5"/>
    </w:p>
    <w:p w14:paraId="455C0C8D" w14:textId="77777777" w:rsidR="00C90E86" w:rsidRPr="00A22D4B" w:rsidRDefault="00C90E86" w:rsidP="00C90E86">
      <w:r w:rsidRPr="00A22D4B">
        <w:t>The scope of the network slicing work task includes:</w:t>
      </w:r>
    </w:p>
    <w:p w14:paraId="775A5C61" w14:textId="77777777" w:rsidR="00C90E86" w:rsidRPr="00A22D4B" w:rsidRDefault="00C90E86" w:rsidP="00C90E86">
      <w:pPr>
        <w:pStyle w:val="B1"/>
      </w:pPr>
      <w:r w:rsidRPr="00A22D4B">
        <w:t>1.</w:t>
      </w:r>
      <w:r w:rsidRPr="00A22D4B">
        <w:tab/>
        <w:t>Study the overall design and functionalities of the network slicing in 6G assuming the network slicing in 5GS as starting point for discussions including the following:</w:t>
      </w:r>
    </w:p>
    <w:p w14:paraId="6096E94D" w14:textId="77777777" w:rsidR="00C90E86" w:rsidRPr="00A22D4B" w:rsidRDefault="00C90E86" w:rsidP="00C90E86">
      <w:pPr>
        <w:pStyle w:val="B2"/>
      </w:pPr>
      <w:r w:rsidRPr="00A22D4B">
        <w:t>a.</w:t>
      </w:r>
      <w:r w:rsidRPr="00A22D4B">
        <w:tab/>
        <w:t>Identify and address any areas of possible improvement and simplification of network slicing.</w:t>
      </w:r>
    </w:p>
    <w:p w14:paraId="188116C0" w14:textId="77777777" w:rsidR="00C90E86" w:rsidRPr="00A22D4B" w:rsidRDefault="00C90E86" w:rsidP="00C90E86">
      <w:pPr>
        <w:pStyle w:val="B2"/>
      </w:pPr>
      <w:r w:rsidRPr="00A22D4B">
        <w:t>b.</w:t>
      </w:r>
      <w:r w:rsidRPr="00A22D4B">
        <w:tab/>
        <w:t>Identify and address any improvements of the application traffic mapping to network slice(s)/user plane connection(s).</w:t>
      </w:r>
    </w:p>
    <w:p w14:paraId="2B528D2E" w14:textId="74F9B3EE" w:rsidR="00C90E86" w:rsidRPr="00A22D4B" w:rsidRDefault="00C90E86" w:rsidP="00C90E86">
      <w:pPr>
        <w:pStyle w:val="NO"/>
      </w:pPr>
      <w:r w:rsidRPr="00A22D4B">
        <w:t>NOTE 1:</w:t>
      </w:r>
      <w:r w:rsidRPr="00A22D4B">
        <w:tab/>
        <w:t>Coordination between bullet 1b and the WT 1.2 on Policy is expected.</w:t>
      </w:r>
    </w:p>
    <w:p w14:paraId="18FEF7DA" w14:textId="77777777" w:rsidR="00C90E86" w:rsidRPr="00A22D4B" w:rsidRDefault="00C90E86" w:rsidP="00C90E86">
      <w:pPr>
        <w:pStyle w:val="B1"/>
      </w:pPr>
      <w:r w:rsidRPr="00A22D4B">
        <w:t>2.</w:t>
      </w:r>
      <w:r w:rsidRPr="00A22D4B">
        <w:tab/>
        <w:t>Study impacts of the network slicing in 6G on the interworking and migration.</w:t>
      </w:r>
    </w:p>
    <w:p w14:paraId="08772D62" w14:textId="77777777" w:rsidR="00C90E86" w:rsidRPr="00A22D4B" w:rsidRDefault="00C90E86" w:rsidP="00C90E86">
      <w:pPr>
        <w:pStyle w:val="NO"/>
      </w:pPr>
      <w:r w:rsidRPr="00A22D4B">
        <w:t>NOTE 2:</w:t>
      </w:r>
      <w:r w:rsidRPr="00A22D4B">
        <w:tab/>
        <w:t>Impacts to RAN are possible and coordination with RAN WGs is expected.</w:t>
      </w:r>
    </w:p>
    <w:p w14:paraId="5F14AB24" w14:textId="5A3DB2C7" w:rsidR="00C90E86" w:rsidRPr="00A22D4B" w:rsidRDefault="00C90E86" w:rsidP="00A22D4B">
      <w:pPr>
        <w:pStyle w:val="Heading3"/>
      </w:pPr>
      <w:r w:rsidRPr="00A22D4B">
        <w:t>1.2.3</w:t>
      </w:r>
      <w:r w:rsidRPr="00A22D4B">
        <w:tab/>
        <w:t>User Plane Architecture</w:t>
      </w:r>
    </w:p>
    <w:p w14:paraId="36F67A2A" w14:textId="77777777" w:rsidR="00C90E86" w:rsidRPr="00A22D4B" w:rsidRDefault="00C90E86" w:rsidP="00C90E86">
      <w:r w:rsidRPr="00A22D4B">
        <w:t xml:space="preserve">In order to support 6G user plane for a diverse set of applications and traffic patterns, the following are studied taking the 5GS user plane framework as a starting point for discussion: </w:t>
      </w:r>
    </w:p>
    <w:p w14:paraId="28B9814A" w14:textId="77777777" w:rsidR="00C90E86" w:rsidRPr="00A22D4B" w:rsidRDefault="00C90E86" w:rsidP="00A22D4B">
      <w:pPr>
        <w:pStyle w:val="B1"/>
      </w:pPr>
      <w:r w:rsidRPr="00A22D4B">
        <w:t>1.</w:t>
      </w:r>
      <w:r w:rsidRPr="00A22D4B">
        <w:tab/>
        <w:t>Whether and how to enhance CP-UP functional split and interaction for better multi-vendor interoperability.</w:t>
      </w:r>
    </w:p>
    <w:p w14:paraId="6FA1BA2A" w14:textId="77777777" w:rsidR="00C90E86" w:rsidRPr="00A22D4B" w:rsidRDefault="00C90E86" w:rsidP="00A22D4B">
      <w:pPr>
        <w:pStyle w:val="B1"/>
      </w:pPr>
      <w:r w:rsidRPr="00A22D4B">
        <w:t>2.</w:t>
      </w:r>
      <w:r w:rsidRPr="00A22D4B">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2A6FC5A2" w14:textId="2A78BA48" w:rsidR="00C90E86" w:rsidRPr="00A22D4B" w:rsidRDefault="00C90E86" w:rsidP="00A22D4B">
      <w:pPr>
        <w:pStyle w:val="NO"/>
      </w:pPr>
      <w:r w:rsidRPr="00A22D4B">
        <w:t>NOTE 1:</w:t>
      </w:r>
      <w:r w:rsidRPr="00A22D4B">
        <w:tab/>
        <w:t>This work task may require coordination with RAN WG for user plane interface.</w:t>
      </w:r>
    </w:p>
    <w:p w14:paraId="1CFDB2BE" w14:textId="77777777" w:rsidR="00C90E86" w:rsidRPr="00A22D4B" w:rsidRDefault="00C90E86" w:rsidP="00A22D4B">
      <w:pPr>
        <w:pStyle w:val="B1"/>
      </w:pPr>
      <w:r w:rsidRPr="00A22D4B">
        <w:t>3.</w:t>
      </w:r>
      <w:r w:rsidRPr="00A22D4B">
        <w:tab/>
        <w:t xml:space="preserve">Whether and how to enhance resilience, scalability, and high availability of user plane function. </w:t>
      </w:r>
    </w:p>
    <w:p w14:paraId="16BCF392" w14:textId="748F29B4" w:rsidR="00FA4BAA" w:rsidRPr="00A22D4B" w:rsidRDefault="00C90E86" w:rsidP="00BC510F">
      <w:pPr>
        <w:pStyle w:val="NO"/>
      </w:pPr>
      <w:r w:rsidRPr="00A22D4B">
        <w:t>NOTE 2:</w:t>
      </w:r>
      <w:r w:rsidRPr="00A22D4B">
        <w:tab/>
        <w:t>The outcome of this study may include architectural requirements based on which stage 3 working group can work on the user plane protocols. The stage 3 protocol aspects, including how to design and select user plane protocols, are not in the scope of stage 2.</w:t>
      </w:r>
    </w:p>
    <w:p w14:paraId="751D8850" w14:textId="34485F2C" w:rsidR="00C90E86" w:rsidRPr="00A22D4B" w:rsidRDefault="00C90E86" w:rsidP="00A22D4B">
      <w:pPr>
        <w:pStyle w:val="Heading3"/>
      </w:pPr>
      <w:r w:rsidRPr="00A22D4B">
        <w:t>1.2.4</w:t>
      </w:r>
      <w:r w:rsidRPr="00A22D4B">
        <w:tab/>
        <w:t>QoS Framework for 6G</w:t>
      </w:r>
    </w:p>
    <w:p w14:paraId="09035EE6" w14:textId="77777777" w:rsidR="00C90E86" w:rsidRPr="00A22D4B" w:rsidRDefault="00C90E86" w:rsidP="00A22D4B">
      <w:pPr>
        <w:pStyle w:val="B1"/>
      </w:pPr>
      <w:r w:rsidRPr="00A22D4B">
        <w:t>1.</w:t>
      </w:r>
      <w:r w:rsidRPr="00A22D4B">
        <w:tab/>
        <w:t>Investigate whether and what new functionality in 6G QoS framework is required considering, the emerging new traffic characteristics and application needs, e.g. AI/ML application traffic.</w:t>
      </w:r>
    </w:p>
    <w:p w14:paraId="615C5E84" w14:textId="77777777" w:rsidR="00C90E86" w:rsidRPr="00A22D4B" w:rsidRDefault="00C90E86" w:rsidP="00A22D4B">
      <w:pPr>
        <w:pStyle w:val="NO"/>
      </w:pPr>
      <w:r w:rsidRPr="00A22D4B">
        <w:t>NOTE 1:</w:t>
      </w:r>
      <w:r w:rsidRPr="00A22D4B">
        <w:tab/>
        <w:t>Which working groups will determine the characteristics of AI traffic is subject to SA plenary (SA#110) decision.</w:t>
      </w:r>
    </w:p>
    <w:p w14:paraId="2FA2DA4D" w14:textId="77777777" w:rsidR="00C90E86" w:rsidRPr="00A22D4B" w:rsidRDefault="00C90E86" w:rsidP="00A22D4B">
      <w:pPr>
        <w:pStyle w:val="NO"/>
      </w:pPr>
      <w:r w:rsidRPr="00A22D4B">
        <w:t>NOTE 2:</w:t>
      </w:r>
      <w:r w:rsidRPr="00A22D4B">
        <w:tab/>
        <w:t>Coordination with WT#3.2 may be needed.</w:t>
      </w:r>
    </w:p>
    <w:p w14:paraId="159D887A" w14:textId="77777777" w:rsidR="00C90E86" w:rsidRPr="00A22D4B" w:rsidRDefault="00C90E86" w:rsidP="00A22D4B">
      <w:pPr>
        <w:pStyle w:val="B1"/>
      </w:pPr>
      <w:r w:rsidRPr="00A22D4B">
        <w:t>2.</w:t>
      </w:r>
      <w:r w:rsidRPr="00A22D4B">
        <w:tab/>
        <w:t xml:space="preserve">Whether and how to enhance QoS mechanisms to: </w:t>
      </w:r>
    </w:p>
    <w:p w14:paraId="57897541" w14:textId="77777777" w:rsidR="00C90E86" w:rsidRPr="00A22D4B" w:rsidRDefault="00C90E86" w:rsidP="00A22D4B">
      <w:pPr>
        <w:pStyle w:val="B2"/>
      </w:pPr>
      <w:r w:rsidRPr="00A22D4B">
        <w:t>a.</w:t>
      </w:r>
      <w:r w:rsidRPr="00A22D4B">
        <w:tab/>
        <w:t>support QoS targets fulfilling application’s QoS requirements (e.g., dynamic QoS requirements) in a less resource intensive manner than the existing GBR, Delay Critical-GBR.</w:t>
      </w:r>
    </w:p>
    <w:p w14:paraId="4F641CA6" w14:textId="77777777" w:rsidR="00C90E86" w:rsidRPr="00A22D4B" w:rsidRDefault="00C90E86" w:rsidP="00A22D4B">
      <w:pPr>
        <w:pStyle w:val="B1"/>
      </w:pPr>
      <w:r w:rsidRPr="00A22D4B">
        <w:t>3.</w:t>
      </w:r>
      <w:r w:rsidRPr="00A22D4B">
        <w:tab/>
        <w:t>Study whether and what enhancements are needed to adjust the QoS targets, in case the current QoS targets cannot be met, to minimize the impacts to application operation or user experience.</w:t>
      </w:r>
    </w:p>
    <w:p w14:paraId="4EABE492" w14:textId="77777777" w:rsidR="00C90E86" w:rsidRPr="00A22D4B" w:rsidRDefault="00C90E86" w:rsidP="00A22D4B">
      <w:pPr>
        <w:pStyle w:val="B1"/>
      </w:pPr>
      <w:r w:rsidRPr="00A22D4B">
        <w:t>4.</w:t>
      </w:r>
      <w:r w:rsidRPr="00A22D4B">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336C8DD5" w14:textId="77777777" w:rsidR="00C90E86" w:rsidRPr="00A22D4B" w:rsidRDefault="00C90E86" w:rsidP="00A22D4B">
      <w:pPr>
        <w:pStyle w:val="NO"/>
      </w:pPr>
      <w:r w:rsidRPr="00A22D4B">
        <w:t>NOTE 3:</w:t>
      </w:r>
      <w:r w:rsidRPr="00A22D4B">
        <w:tab/>
        <w:t>Applications consist of UE aspect and DN aspects.</w:t>
      </w:r>
    </w:p>
    <w:p w14:paraId="6689E138" w14:textId="77777777" w:rsidR="00C90E86" w:rsidRPr="00A22D4B" w:rsidRDefault="00C90E86" w:rsidP="00A22D4B">
      <w:pPr>
        <w:pStyle w:val="B1"/>
      </w:pPr>
      <w:r w:rsidRPr="00A22D4B">
        <w:t>5.</w:t>
      </w:r>
      <w:r w:rsidRPr="00A22D4B">
        <w:tab/>
        <w:t>Whether and how to enhance QoS monitoring, based on the identified needs, e.g., to determine the end-to-end per-packet delay, packet loss rate between the PSA-UPF and the UE for the verification of the QoS target fulfilment.</w:t>
      </w:r>
    </w:p>
    <w:p w14:paraId="52920E10" w14:textId="77777777" w:rsidR="00C90E86" w:rsidRPr="00A22D4B" w:rsidRDefault="00C90E86" w:rsidP="00A22D4B">
      <w:pPr>
        <w:pStyle w:val="B1"/>
      </w:pPr>
      <w:r w:rsidRPr="00A22D4B">
        <w:lastRenderedPageBreak/>
        <w:t>6.</w:t>
      </w:r>
      <w:r w:rsidRPr="00A22D4B">
        <w:tab/>
        <w:t>Study whether and what enhancements are needed to enforce QoS differentiation, e.g., in case of frequent address change of the server, application traffic with multiplexed media flows.</w:t>
      </w:r>
    </w:p>
    <w:p w14:paraId="48326B28" w14:textId="77777777" w:rsidR="00C90E86" w:rsidRPr="00A22D4B" w:rsidRDefault="00C90E86" w:rsidP="00A22D4B">
      <w:pPr>
        <w:pStyle w:val="NO"/>
      </w:pPr>
      <w:r w:rsidRPr="00A22D4B">
        <w:t>NOTE 4:</w:t>
      </w:r>
      <w:r w:rsidRPr="00A22D4B">
        <w:tab/>
        <w:t>QoS aspects of interworking will be considered based on the WT#2.</w:t>
      </w:r>
    </w:p>
    <w:p w14:paraId="5145B439" w14:textId="77777777" w:rsidR="00C90E86" w:rsidRPr="00A22D4B" w:rsidRDefault="00C90E86" w:rsidP="00A22D4B">
      <w:pPr>
        <w:pStyle w:val="NO"/>
      </w:pPr>
      <w:r w:rsidRPr="00A22D4B">
        <w:t>NOTE 5:</w:t>
      </w:r>
      <w:r w:rsidRPr="00A22D4B">
        <w:tab/>
        <w:t>This WT will coordinate with SA WG4 and RAN WGs.</w:t>
      </w:r>
    </w:p>
    <w:p w14:paraId="7A1FCE9D" w14:textId="77777777" w:rsidR="00C90E86" w:rsidRPr="00A22D4B" w:rsidRDefault="00C90E86" w:rsidP="00A22D4B">
      <w:pPr>
        <w:pStyle w:val="NO"/>
      </w:pPr>
      <w:r w:rsidRPr="00A22D4B">
        <w:t>NOTE 6:</w:t>
      </w:r>
      <w:r w:rsidRPr="00A22D4B">
        <w:tab/>
        <w:t>The content of the 5GS QoS Framework that will be used as a starting point for discussion on 6G QoS will be determined by moderated discussion.</w:t>
      </w:r>
    </w:p>
    <w:p w14:paraId="31464A0F" w14:textId="77777777" w:rsidR="00C90E86" w:rsidRPr="00A22D4B" w:rsidRDefault="00C90E86" w:rsidP="00C90E86">
      <w:pPr>
        <w:pStyle w:val="NO"/>
      </w:pPr>
      <w:r w:rsidRPr="00A22D4B">
        <w:t>NOTE 7:</w:t>
      </w:r>
      <w:r w:rsidRPr="00A22D4B">
        <w:tab/>
        <w:t>This WT may study impacts to the QoS for 6G based on the input identified and provided by other WTs.</w:t>
      </w:r>
    </w:p>
    <w:p w14:paraId="7093E003" w14:textId="5777E011" w:rsidR="00C90E86" w:rsidRPr="00A22D4B" w:rsidRDefault="00C90E86" w:rsidP="00A22D4B">
      <w:pPr>
        <w:pStyle w:val="Heading3"/>
      </w:pPr>
      <w:r w:rsidRPr="00A22D4B">
        <w:t>1.2.5</w:t>
      </w:r>
      <w:r w:rsidRPr="00A22D4B">
        <w:tab/>
        <w:t xml:space="preserve">Policy Framework </w:t>
      </w:r>
    </w:p>
    <w:p w14:paraId="7405C6A0" w14:textId="77777777" w:rsidR="00C90E86" w:rsidRPr="00A22D4B" w:rsidRDefault="00C90E86" w:rsidP="00C90E86">
      <w:r w:rsidRPr="00A22D4B">
        <w:t xml:space="preserve">To support the Policy Framework in 6GS, the policy and charging control Framework defined in 5G for policies (i.e., SM Policy, UE Policy, AM Policy) is considered as starting point for discussion, the following aspects are to be studied: </w:t>
      </w:r>
    </w:p>
    <w:p w14:paraId="1CA1EBED" w14:textId="77777777" w:rsidR="00C90E86" w:rsidRPr="00A22D4B" w:rsidRDefault="00C90E86" w:rsidP="00A22D4B">
      <w:pPr>
        <w:pStyle w:val="B1"/>
      </w:pPr>
      <w:r w:rsidRPr="00A22D4B">
        <w:t>1.</w:t>
      </w:r>
      <w:r w:rsidRPr="00A22D4B">
        <w:tab/>
        <w:t>Whether and how to simplify the policy control framework for 6G, including:</w:t>
      </w:r>
    </w:p>
    <w:p w14:paraId="0AE4AA0F" w14:textId="2CDBD826" w:rsidR="00C90E86" w:rsidRPr="00A22D4B" w:rsidRDefault="00C90E86" w:rsidP="00A22D4B">
      <w:pPr>
        <w:pStyle w:val="B2"/>
      </w:pPr>
      <w:r w:rsidRPr="00A22D4B">
        <w:t>a</w:t>
      </w:r>
      <w:r w:rsidR="00D45768" w:rsidRPr="00A22D4B">
        <w:t>.</w:t>
      </w:r>
      <w:r w:rsidRPr="00A22D4B">
        <w:tab/>
        <w:t>whether and how to reduce the number of policy control services e.g. the same policy control association for both AM and UE policies or the number of interactions to efficiently provide policies to the different policy enforcement points.</w:t>
      </w:r>
    </w:p>
    <w:p w14:paraId="015CB574" w14:textId="77777777" w:rsidR="00C90E86" w:rsidRPr="00A22D4B" w:rsidRDefault="00C90E86" w:rsidP="00A22D4B">
      <w:pPr>
        <w:pStyle w:val="NO"/>
      </w:pPr>
      <w:r w:rsidRPr="00A22D4B">
        <w:t>NOTE 1:</w:t>
      </w:r>
      <w:r w:rsidRPr="00A22D4B">
        <w:tab/>
        <w:t>The example above does not preclude that other examples are covered in the study phase if the reason for simplification is identified.</w:t>
      </w:r>
    </w:p>
    <w:p w14:paraId="5CA9D8DD" w14:textId="08FFF9D5" w:rsidR="00C90E86" w:rsidRPr="00A22D4B" w:rsidRDefault="00C90E86" w:rsidP="00A22D4B">
      <w:pPr>
        <w:pStyle w:val="B2"/>
      </w:pPr>
      <w:r w:rsidRPr="00A22D4B">
        <w:t>b</w:t>
      </w:r>
      <w:r w:rsidR="00D45768" w:rsidRPr="00A22D4B">
        <w:t>.</w:t>
      </w:r>
      <w:r w:rsidRPr="00A22D4B">
        <w:tab/>
        <w:t xml:space="preserve">whether and how to support the UE to request UE policies from the 6G CN and/or the 6G CN to provide UE policies to the UE. </w:t>
      </w:r>
    </w:p>
    <w:p w14:paraId="7AF17930" w14:textId="77777777" w:rsidR="00C90E86" w:rsidRPr="00A22D4B" w:rsidRDefault="00C90E86" w:rsidP="00A22D4B">
      <w:pPr>
        <w:pStyle w:val="B1"/>
      </w:pPr>
      <w:r w:rsidRPr="00A22D4B">
        <w:t xml:space="preserve">2. </w:t>
      </w:r>
      <w:r w:rsidRPr="00A22D4B">
        <w:tab/>
        <w:t>Whether and how to consider user preferences during UE policy evaluation at UE, without conflicting with network provided UE policies.</w:t>
      </w:r>
    </w:p>
    <w:p w14:paraId="1CC3291D" w14:textId="77777777" w:rsidR="00C90E86" w:rsidRPr="00A22D4B" w:rsidRDefault="00C90E86" w:rsidP="00A22D4B">
      <w:pPr>
        <w:pStyle w:val="NO"/>
      </w:pPr>
      <w:r w:rsidRPr="00A22D4B">
        <w:t>NOTE 2:</w:t>
      </w:r>
      <w:r w:rsidRPr="00A22D4B">
        <w:tab/>
        <w:t>the statement that refers to considering user preferences refers to the ability to influence the evaluation of UE policies.</w:t>
      </w:r>
    </w:p>
    <w:p w14:paraId="060D0EFC" w14:textId="77777777" w:rsidR="00C90E86" w:rsidRPr="00A22D4B" w:rsidRDefault="00C90E86" w:rsidP="00A22D4B">
      <w:pPr>
        <w:pStyle w:val="B1"/>
      </w:pPr>
      <w:r w:rsidRPr="00A22D4B">
        <w:t>3.</w:t>
      </w:r>
      <w:r w:rsidRPr="00A22D4B">
        <w:tab/>
        <w:t>Whether and how to improve the External Parameter Provisioning aspects of policy control for 6G.</w:t>
      </w:r>
    </w:p>
    <w:p w14:paraId="3E049E08" w14:textId="77777777" w:rsidR="00C90E86" w:rsidRPr="00A22D4B" w:rsidRDefault="00C90E86" w:rsidP="00A22D4B">
      <w:pPr>
        <w:pStyle w:val="NO"/>
      </w:pPr>
      <w:r w:rsidRPr="00A22D4B">
        <w:t>NOTE 3:</w:t>
      </w:r>
      <w:r w:rsidRPr="00A22D4B">
        <w:tab/>
        <w:t>General Authorization of the external parameter provisioning is handled in the WT#1.2 Network Exposure.</w:t>
      </w:r>
    </w:p>
    <w:p w14:paraId="522F737E" w14:textId="77777777" w:rsidR="00C90E86" w:rsidRPr="00A22D4B" w:rsidRDefault="00C90E86" w:rsidP="00A22D4B">
      <w:pPr>
        <w:pStyle w:val="B1"/>
      </w:pPr>
      <w:r w:rsidRPr="00A22D4B">
        <w:t>4.</w:t>
      </w:r>
      <w:r w:rsidRPr="00A22D4B">
        <w:tab/>
        <w:t>Whether and how to improve events notification about policies to the AF (e.g. to notify the AF that e.g. charging key changed).</w:t>
      </w:r>
    </w:p>
    <w:p w14:paraId="016E99C5" w14:textId="77777777" w:rsidR="00C90E86" w:rsidRPr="00A22D4B" w:rsidRDefault="00C90E86" w:rsidP="00A22D4B">
      <w:pPr>
        <w:pStyle w:val="B1"/>
      </w:pPr>
      <w:r w:rsidRPr="00A22D4B">
        <w:t>5.</w:t>
      </w:r>
      <w:r w:rsidRPr="00A22D4B">
        <w:tab/>
        <w:t>Whether and what parameters the UE can provide as input for PCC decision, e.g. related to QoS control to the 6G CN. The UE input for PCC decision related to QoS is based on the progress in WT#1.2 QoS.</w:t>
      </w:r>
    </w:p>
    <w:p w14:paraId="0B0DCAC0" w14:textId="77777777" w:rsidR="00C90E86" w:rsidRPr="00A22D4B" w:rsidRDefault="00C90E86" w:rsidP="00A22D4B">
      <w:pPr>
        <w:pStyle w:val="NO"/>
      </w:pPr>
      <w:r w:rsidRPr="00A22D4B">
        <w:t>NOTE 4:</w:t>
      </w:r>
      <w:r w:rsidRPr="00A22D4B">
        <w:tab/>
        <w:t>The example above does not preclude that other examples are covered in the study phase if those are identified.</w:t>
      </w:r>
    </w:p>
    <w:p w14:paraId="2B27D35C" w14:textId="77777777" w:rsidR="00C90E86" w:rsidRPr="00A22D4B" w:rsidRDefault="00C90E86" w:rsidP="00A22D4B">
      <w:pPr>
        <w:pStyle w:val="NO"/>
      </w:pPr>
      <w:r w:rsidRPr="00A22D4B">
        <w:t>NOTE 5:</w:t>
      </w:r>
      <w:r w:rsidRPr="00A22D4B">
        <w:tab/>
        <w:t xml:space="preserve">The AF input for session management defined in 5G can be treated as starting point for discussion.   </w:t>
      </w:r>
    </w:p>
    <w:p w14:paraId="31E44AD3" w14:textId="77777777" w:rsidR="00C90E86" w:rsidRPr="00A22D4B" w:rsidRDefault="00C90E86" w:rsidP="00A22D4B">
      <w:pPr>
        <w:pStyle w:val="NO"/>
      </w:pPr>
      <w:r w:rsidRPr="00A22D4B">
        <w:t>NOTE 6:</w:t>
      </w:r>
      <w:r w:rsidRPr="00A22D4B">
        <w:tab/>
        <w:t xml:space="preserve">The UE can decide if and when to provide the above input the request to the network. </w:t>
      </w:r>
    </w:p>
    <w:p w14:paraId="1E174D0B" w14:textId="77777777" w:rsidR="00C90E86" w:rsidRPr="00A22D4B" w:rsidRDefault="00C90E86" w:rsidP="00A22D4B">
      <w:pPr>
        <w:pStyle w:val="NO"/>
      </w:pPr>
      <w:r w:rsidRPr="00A22D4B">
        <w:t>NOTE 7:</w:t>
      </w:r>
      <w:r w:rsidRPr="00A22D4B">
        <w:tab/>
        <w:t xml:space="preserve">The UE is not assumed to know whether AF input for QoS is available. </w:t>
      </w:r>
    </w:p>
    <w:p w14:paraId="7EF36CA8" w14:textId="77777777" w:rsidR="00C90E86" w:rsidRPr="00A22D4B" w:rsidRDefault="00C90E86" w:rsidP="00A22D4B">
      <w:pPr>
        <w:pStyle w:val="NO"/>
      </w:pPr>
      <w:r w:rsidRPr="00A22D4B">
        <w:t>NOTE 8:</w:t>
      </w:r>
      <w:r w:rsidRPr="00A22D4B">
        <w:tab/>
        <w:t>Whether the UE can provide any input for PCC decisions as the AF provides for UE or AM policies are out of the scope of this bullet.</w:t>
      </w:r>
    </w:p>
    <w:p w14:paraId="5B9C606E" w14:textId="77777777" w:rsidR="00C90E86" w:rsidRPr="00A22D4B" w:rsidRDefault="00C90E86" w:rsidP="00A22D4B">
      <w:pPr>
        <w:pStyle w:val="NO"/>
      </w:pPr>
      <w:r w:rsidRPr="00A22D4B">
        <w:t>NOTE 9:</w:t>
      </w:r>
      <w:r w:rsidRPr="00A22D4B">
        <w:tab/>
        <w:t>The assumption is that either the AF or the UE provides input for PCC decision for e.g. QoS control.</w:t>
      </w:r>
    </w:p>
    <w:p w14:paraId="192C33B4" w14:textId="77777777" w:rsidR="00C90E86" w:rsidRPr="00A22D4B" w:rsidRDefault="00C90E86" w:rsidP="00C90E86">
      <w:r w:rsidRPr="00A22D4B">
        <w:t>The following notes are applicable to all bullets in this WT:</w:t>
      </w:r>
    </w:p>
    <w:p w14:paraId="4FC84EC4" w14:textId="77777777" w:rsidR="00C90E86" w:rsidRPr="00A22D4B" w:rsidRDefault="00C90E86" w:rsidP="00A22D4B">
      <w:pPr>
        <w:pStyle w:val="NO"/>
      </w:pPr>
      <w:r w:rsidRPr="00A22D4B">
        <w:t>NOTE 10:</w:t>
      </w:r>
      <w:r w:rsidRPr="00A22D4B">
        <w:tab/>
        <w:t>If the energy related information, either based on 5G mechanisms, or 6G mechanisms, is available then this WT will study how to take energy efficiency and consumption aspects into account for policy decisions.</w:t>
      </w:r>
    </w:p>
    <w:p w14:paraId="52828EE4" w14:textId="77777777" w:rsidR="00C90E86" w:rsidRPr="00A22D4B" w:rsidRDefault="00C90E86" w:rsidP="00A22D4B">
      <w:pPr>
        <w:pStyle w:val="NO"/>
      </w:pPr>
      <w:r w:rsidRPr="00A22D4B">
        <w:lastRenderedPageBreak/>
        <w:t>NOTE 11:</w:t>
      </w:r>
      <w:r w:rsidRPr="00A22D4B">
        <w:tab/>
        <w:t>This WT has IWK aspects that are scoped under WT#2.</w:t>
      </w:r>
    </w:p>
    <w:p w14:paraId="75B0AAEC" w14:textId="77777777" w:rsidR="00C90E86" w:rsidRPr="00A22D4B" w:rsidRDefault="00C90E86" w:rsidP="00A22D4B">
      <w:pPr>
        <w:pStyle w:val="NO"/>
      </w:pPr>
      <w:r w:rsidRPr="00A22D4B">
        <w:t>NOTE 12:</w:t>
      </w:r>
      <w:r w:rsidRPr="00A22D4B">
        <w:tab/>
        <w:t>This WT can study potential enhancements to the policy control framework for 6G services based on the input identified and provided by other WTs.</w:t>
      </w:r>
    </w:p>
    <w:p w14:paraId="159A27BB" w14:textId="77777777" w:rsidR="00C90E86" w:rsidRPr="00A22D4B" w:rsidRDefault="00C90E86" w:rsidP="00A22D4B">
      <w:pPr>
        <w:pStyle w:val="NO"/>
      </w:pPr>
      <w:r w:rsidRPr="00A22D4B">
        <w:t>NOTE 13:</w:t>
      </w:r>
      <w:r w:rsidRPr="00A22D4B">
        <w:tab/>
        <w:t>This WT depends on the overall 6G roaming architecture based on the output of WT#1.1. Solutions for this WT will address roaming if applicable.</w:t>
      </w:r>
    </w:p>
    <w:p w14:paraId="55F2FE7C" w14:textId="77777777" w:rsidR="00C90E86" w:rsidRPr="00A22D4B" w:rsidRDefault="00C90E86" w:rsidP="00A22D4B">
      <w:pPr>
        <w:pStyle w:val="NO"/>
      </w:pPr>
      <w:r w:rsidRPr="00A22D4B">
        <w:t>NOTE 14:</w:t>
      </w:r>
      <w:r w:rsidRPr="00A22D4B">
        <w:tab/>
        <w:t>Any improvements of the application traffic mapping to network slice(s)/user plane connection(s) are out of the scope of this WT.</w:t>
      </w:r>
    </w:p>
    <w:p w14:paraId="6619B4CF" w14:textId="77777777" w:rsidR="00C90E86" w:rsidRPr="00A22D4B" w:rsidRDefault="00C90E86" w:rsidP="00C90E86">
      <w:pPr>
        <w:pStyle w:val="NO"/>
      </w:pPr>
      <w:r w:rsidRPr="00A22D4B">
        <w:t>NOTE 15:</w:t>
      </w:r>
      <w:r w:rsidRPr="00A22D4B">
        <w:tab/>
        <w:t>Identify and address any feedback from markets where policy control framework technologies are already being commercially deployed.</w:t>
      </w:r>
    </w:p>
    <w:p w14:paraId="033A5A45" w14:textId="29EABD4E" w:rsidR="00C90E86" w:rsidRPr="00A22D4B" w:rsidRDefault="00C90E86" w:rsidP="00A22D4B">
      <w:pPr>
        <w:pStyle w:val="Heading3"/>
      </w:pPr>
      <w:r w:rsidRPr="00A22D4B">
        <w:t>1.2.6</w:t>
      </w:r>
      <w:r w:rsidRPr="00A22D4B">
        <w:tab/>
        <w:t>Network Exposure</w:t>
      </w:r>
    </w:p>
    <w:p w14:paraId="70A5C036" w14:textId="77777777" w:rsidR="00C90E86" w:rsidRPr="00A22D4B" w:rsidRDefault="00C90E86" w:rsidP="00C90E86">
      <w:r w:rsidRPr="00A22D4B">
        <w:t>This work task is to study whether and how to support a common network exposure framework in 6G. The capabilities that are exposed via the framework fall into one of two categories.</w:t>
      </w:r>
    </w:p>
    <w:p w14:paraId="21CBCBD6" w14:textId="77777777" w:rsidR="00C90E86" w:rsidRPr="00A22D4B" w:rsidRDefault="00C90E86" w:rsidP="00A22D4B">
      <w:pPr>
        <w:pStyle w:val="B1"/>
      </w:pPr>
      <w:r w:rsidRPr="00A22D4B">
        <w:t>1.</w:t>
      </w:r>
      <w:r w:rsidRPr="00A22D4B">
        <w:tab/>
        <w:t>The first category is new capabilities. New capabilities refer to capabilities that are not exposed in the 5G network. This category of exposed capabilities is dependent on other work tasks. This work task will include a review of exposure requirements that derive from other work tasks.</w:t>
      </w:r>
    </w:p>
    <w:p w14:paraId="225790A8" w14:textId="77777777" w:rsidR="00C90E86" w:rsidRPr="00A22D4B" w:rsidRDefault="00C90E86" w:rsidP="00A22D4B">
      <w:pPr>
        <w:pStyle w:val="B1"/>
      </w:pPr>
      <w:r w:rsidRPr="00A22D4B">
        <w:t>2.</w:t>
      </w:r>
      <w:r w:rsidRPr="00A22D4B">
        <w:tab/>
        <w:t>The second category refers to capabilities that are exposed in the 5G network and are used as a starting point for discussion of this work task. This category of exposed capabilities may be dependent on other work tasks.</w:t>
      </w:r>
    </w:p>
    <w:p w14:paraId="1455548D" w14:textId="77777777" w:rsidR="00C90E86" w:rsidRPr="00A22D4B" w:rsidRDefault="00C90E86" w:rsidP="00C90E86">
      <w:r w:rsidRPr="00A22D4B">
        <w:t xml:space="preserve">Since this work task depends on other work tasks, time will not be allocated for solutions for this work task by SA2 before SA2 #175. </w:t>
      </w:r>
    </w:p>
    <w:p w14:paraId="28995EB2" w14:textId="77777777" w:rsidR="00C90E86" w:rsidRPr="00A22D4B" w:rsidRDefault="00C90E86" w:rsidP="00A22D4B">
      <w:pPr>
        <w:pStyle w:val="NO"/>
      </w:pPr>
      <w:r w:rsidRPr="00A22D4B">
        <w:t>NOTE 1:</w:t>
      </w:r>
      <w:r w:rsidRPr="00A22D4B">
        <w:tab/>
        <w:t>This work task requires coordination with SA WG3, SA WG6, and SA WG5.</w:t>
      </w:r>
    </w:p>
    <w:p w14:paraId="1ED2925B" w14:textId="77777777" w:rsidR="00C90E86" w:rsidRPr="00A22D4B" w:rsidRDefault="00C90E86" w:rsidP="00A22D4B">
      <w:pPr>
        <w:pStyle w:val="NO"/>
      </w:pPr>
      <w:r w:rsidRPr="00A22D4B">
        <w:t>NOTE 2:</w:t>
      </w:r>
      <w:r w:rsidRPr="00A22D4B">
        <w:tab/>
        <w:t>This work task has dependency on service requirements to be specified by SA WG1.</w:t>
      </w:r>
    </w:p>
    <w:p w14:paraId="0F456FAC" w14:textId="77777777" w:rsidR="00C90E86" w:rsidRPr="00A22D4B" w:rsidRDefault="00C90E86" w:rsidP="00A22D4B">
      <w:pPr>
        <w:pStyle w:val="NO"/>
      </w:pPr>
      <w:r w:rsidRPr="00A22D4B">
        <w:t>NOTE 3:</w:t>
      </w:r>
      <w:r w:rsidRPr="00A22D4B">
        <w:tab/>
        <w:t xml:space="preserve">Information exposure is based on operator policies/SLAs.  </w:t>
      </w:r>
    </w:p>
    <w:p w14:paraId="75D9DF51" w14:textId="77777777" w:rsidR="00C90E86" w:rsidRPr="00A22D4B" w:rsidRDefault="00C90E86" w:rsidP="00A22D4B">
      <w:pPr>
        <w:pStyle w:val="NO"/>
      </w:pPr>
      <w:r w:rsidRPr="00A22D4B">
        <w:t>NOTE 4:</w:t>
      </w:r>
      <w:r w:rsidRPr="00A22D4B">
        <w:tab/>
        <w:t>Authorization, Privacy protection and user consent aspects require coordination with SA WG3, and application layer user consent aspects may require coordination SA WG6.</w:t>
      </w:r>
    </w:p>
    <w:p w14:paraId="42590B5B" w14:textId="77777777" w:rsidR="00C90E86" w:rsidRPr="00A22D4B" w:rsidRDefault="00C90E86" w:rsidP="00C90E86">
      <w:r w:rsidRPr="00A22D4B">
        <w:t>Aspects that can be studied under this work task are:</w:t>
      </w:r>
    </w:p>
    <w:p w14:paraId="6D156F4F" w14:textId="77777777" w:rsidR="00C90E86" w:rsidRPr="00A22D4B" w:rsidRDefault="00C90E86" w:rsidP="00A22D4B">
      <w:pPr>
        <w:pStyle w:val="B1"/>
      </w:pPr>
      <w:r w:rsidRPr="00A22D4B">
        <w:t>1.</w:t>
      </w:r>
      <w:r w:rsidRPr="00A22D4B">
        <w:tab/>
        <w:t>How to support a common network exposure framework in 6G for the exposure of network capabilities to an AF.</w:t>
      </w:r>
    </w:p>
    <w:p w14:paraId="6A5C0DF3" w14:textId="5F20138E" w:rsidR="00C90E86" w:rsidRPr="00A22D4B" w:rsidRDefault="00C90E86" w:rsidP="00A22D4B">
      <w:pPr>
        <w:pStyle w:val="B2"/>
      </w:pPr>
      <w:r w:rsidRPr="00A22D4B">
        <w:t>a</w:t>
      </w:r>
      <w:r w:rsidR="00D45768" w:rsidRPr="00A22D4B">
        <w:t>.</w:t>
      </w:r>
      <w:r w:rsidRPr="00A22D4B">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work task.</w:t>
      </w:r>
    </w:p>
    <w:p w14:paraId="689024FA" w14:textId="6C9B0ABF" w:rsidR="00C90E86" w:rsidRPr="00A22D4B" w:rsidRDefault="00C90E86" w:rsidP="00A22D4B">
      <w:pPr>
        <w:pStyle w:val="B2"/>
      </w:pPr>
      <w:r w:rsidRPr="00A22D4B">
        <w:t>b</w:t>
      </w:r>
      <w:r w:rsidR="00D45768" w:rsidRPr="00A22D4B">
        <w:t>.</w:t>
      </w:r>
      <w:r w:rsidRPr="00A22D4B">
        <w:tab/>
        <w:t>Whether and how to support co-existence with the 5G exposure framework.</w:t>
      </w:r>
    </w:p>
    <w:p w14:paraId="7CE774C4" w14:textId="77777777" w:rsidR="00C90E86" w:rsidRPr="00A22D4B" w:rsidRDefault="00C90E86" w:rsidP="00A22D4B">
      <w:pPr>
        <w:pStyle w:val="NO"/>
      </w:pPr>
      <w:r w:rsidRPr="00A22D4B">
        <w:t>NOTE 5:</w:t>
      </w:r>
      <w:r w:rsidRPr="00A22D4B">
        <w:tab/>
        <w:t>The common network exposure framework in 6G in SA2 does not duplicate the SA WG6 Framework.</w:t>
      </w:r>
    </w:p>
    <w:p w14:paraId="56777D43" w14:textId="77777777" w:rsidR="00C90E86" w:rsidRPr="00A22D4B" w:rsidRDefault="00C90E86" w:rsidP="00A22D4B">
      <w:pPr>
        <w:pStyle w:val="NO"/>
      </w:pPr>
      <w:r w:rsidRPr="00A22D4B">
        <w:t>NOTE 6:</w:t>
      </w:r>
      <w:r w:rsidRPr="00A22D4B">
        <w:tab/>
        <w:t>Examples of network capabilities include information exposure such as information about UE related events, network events, analytics, and information provisioning such as UE related network configuration parameters and service specific parameters.</w:t>
      </w:r>
    </w:p>
    <w:p w14:paraId="410D4922" w14:textId="12F82B43" w:rsidR="00C90E86" w:rsidRPr="00A22D4B" w:rsidRDefault="00C90E86" w:rsidP="00A22D4B">
      <w:pPr>
        <w:pStyle w:val="B2"/>
      </w:pPr>
      <w:r w:rsidRPr="00A22D4B">
        <w:t>c</w:t>
      </w:r>
      <w:r w:rsidR="00D45768" w:rsidRPr="00A22D4B">
        <w:t>.</w:t>
      </w:r>
      <w:r w:rsidRPr="00A22D4B">
        <w:tab/>
        <w:t xml:space="preserve">Whether and how to support privacy protection, user consent, data anonymization, and service authorization mechanisms. </w:t>
      </w:r>
    </w:p>
    <w:p w14:paraId="35BB765E" w14:textId="55A07624" w:rsidR="00C90E86" w:rsidRPr="00A22D4B" w:rsidRDefault="00C90E86" w:rsidP="00A22D4B">
      <w:pPr>
        <w:pStyle w:val="B2"/>
      </w:pPr>
      <w:r w:rsidRPr="00A22D4B">
        <w:t>d</w:t>
      </w:r>
      <w:r w:rsidR="00D45768" w:rsidRPr="00A22D4B">
        <w:t>.</w:t>
      </w:r>
      <w:r w:rsidRPr="00A22D4B">
        <w:tab/>
        <w:t>Whether and how to restrict Network Exposure procedures in roaming, aiming to avoid information being sent between the home network and visited network when not allowed or when not necessary.</w:t>
      </w:r>
    </w:p>
    <w:p w14:paraId="73B8C5E4" w14:textId="77777777" w:rsidR="00C90E86" w:rsidRPr="00A22D4B" w:rsidRDefault="00C90E86" w:rsidP="00A22D4B">
      <w:pPr>
        <w:pStyle w:val="B1"/>
      </w:pPr>
      <w:r w:rsidRPr="00A22D4B">
        <w:t>2.</w:t>
      </w:r>
      <w:r w:rsidRPr="00A22D4B">
        <w:tab/>
        <w:t>How to support Capability Exposure to the UE and Application Endpoints.</w:t>
      </w:r>
    </w:p>
    <w:p w14:paraId="128CC28D" w14:textId="77777777" w:rsidR="00C90E86" w:rsidRPr="00A22D4B" w:rsidRDefault="00C90E86" w:rsidP="00A22D4B">
      <w:pPr>
        <w:pStyle w:val="B1"/>
        <w:ind w:firstLine="0"/>
      </w:pPr>
      <w:r w:rsidRPr="00A22D4B">
        <w:t xml:space="preserve">Depending on the outcome of WT#1.2 (QoS), this work task is about whether and how to integrate WT#1.2 (QoS) solutions for collaboration between the UE, applications and network in a common exposure framework. </w:t>
      </w:r>
      <w:r w:rsidRPr="00A22D4B">
        <w:lastRenderedPageBreak/>
        <w:t>As a prerequisite for this work task, WT#1.2 (QoS) is expected to determine if specific information needs to be exchanged. This work task will cover:</w:t>
      </w:r>
    </w:p>
    <w:p w14:paraId="3D10657A" w14:textId="07E123E4" w:rsidR="00C90E86" w:rsidRPr="00A22D4B" w:rsidRDefault="00C90E86" w:rsidP="00A22D4B">
      <w:pPr>
        <w:pStyle w:val="B2"/>
      </w:pPr>
      <w:r w:rsidRPr="00A22D4B">
        <w:t>a</w:t>
      </w:r>
      <w:r w:rsidR="00D45768" w:rsidRPr="00A22D4B">
        <w:t>.</w:t>
      </w:r>
      <w:r w:rsidRPr="00A22D4B">
        <w:tab/>
        <w:t xml:space="preserve">Based on the work in WT#1.2 (QoS), whether and how to integrate solutions from WT#1.2 into a common exposure framework in 6G in order to improve awareness in applications and the UE of what information can be provided by the network.  </w:t>
      </w:r>
    </w:p>
    <w:p w14:paraId="3911D363" w14:textId="77777777" w:rsidR="00C90E86" w:rsidRPr="00A22D4B" w:rsidRDefault="00C90E86" w:rsidP="00A22D4B">
      <w:pPr>
        <w:pStyle w:val="NO"/>
      </w:pPr>
      <w:r w:rsidRPr="00A22D4B">
        <w:t>NOTE 7:</w:t>
      </w:r>
      <w:r w:rsidRPr="00A22D4B">
        <w:tab/>
        <w:t>Exposure should be done in an operator-controlled manner.</w:t>
      </w:r>
    </w:p>
    <w:p w14:paraId="7BE73D2D" w14:textId="77777777" w:rsidR="00C90E86" w:rsidRPr="00A22D4B" w:rsidRDefault="00C90E86" w:rsidP="00A22D4B">
      <w:pPr>
        <w:pStyle w:val="NO"/>
      </w:pPr>
      <w:r w:rsidRPr="00A22D4B">
        <w:t>NOTE 8:</w:t>
      </w:r>
      <w:r w:rsidRPr="00A22D4B">
        <w:tab/>
        <w:t xml:space="preserve">Solutions to this work task can be based on the control plane and/or user plane. </w:t>
      </w:r>
    </w:p>
    <w:p w14:paraId="7122DABC" w14:textId="632A8904" w:rsidR="00C90E86" w:rsidRPr="00A22D4B" w:rsidRDefault="00C90E86" w:rsidP="00A22D4B">
      <w:pPr>
        <w:pStyle w:val="B2"/>
      </w:pPr>
      <w:r w:rsidRPr="00A22D4B">
        <w:t>b</w:t>
      </w:r>
      <w:r w:rsidR="00D45768" w:rsidRPr="00A22D4B">
        <w:t>.</w:t>
      </w:r>
      <w:r w:rsidRPr="00A22D4B">
        <w:tab/>
        <w:t>Whether there is a need to and how to have the common framework support how to discover what information can be provided by the network and authorize the network to provide specific information to the applications and the UE.</w:t>
      </w:r>
    </w:p>
    <w:p w14:paraId="612E5402" w14:textId="77777777" w:rsidR="00C90E86" w:rsidRPr="00A22D4B" w:rsidRDefault="00C90E86" w:rsidP="00A22D4B">
      <w:pPr>
        <w:pStyle w:val="B1"/>
      </w:pPr>
      <w:r w:rsidRPr="00A22D4B">
        <w:t>3.</w:t>
      </w:r>
      <w:r w:rsidRPr="00A22D4B">
        <w:tab/>
        <w:t>Whether and how to support Intent-Based Exposure.</w:t>
      </w:r>
    </w:p>
    <w:p w14:paraId="4959B85A" w14:textId="71D73837" w:rsidR="00C90E86" w:rsidRPr="00A22D4B" w:rsidRDefault="00C90E86" w:rsidP="00C90E86">
      <w:pPr>
        <w:pStyle w:val="B2"/>
      </w:pPr>
      <w:r w:rsidRPr="00A22D4B">
        <w:t>a</w:t>
      </w:r>
      <w:r w:rsidR="00D45768" w:rsidRPr="00A22D4B">
        <w:t>.</w:t>
      </w:r>
      <w:r w:rsidRPr="00A22D4B">
        <w:tab/>
        <w:t>Whether, how, and what intents should be supported on the northbound interface (i.e. the interface to an AF in a DN) of a common network exposure framework in 6G. The intent-based work in this work task is limited to the northbound interface of a common network exposure framework in 6G and needs to be coordinated with WT#3. AI aspects will be covered under WT#3 and will not be covered under this work task.</w:t>
      </w:r>
    </w:p>
    <w:p w14:paraId="1202368E" w14:textId="2CE3E0DC" w:rsidR="00C90E86" w:rsidRPr="00A22D4B" w:rsidRDefault="00C90E86" w:rsidP="00C90E86">
      <w:pPr>
        <w:pStyle w:val="Heading3"/>
        <w:rPr>
          <w:sz w:val="24"/>
        </w:rPr>
      </w:pPr>
      <w:r w:rsidRPr="00A22D4B">
        <w:t>1.2.7</w:t>
      </w:r>
      <w:r w:rsidRPr="00A22D4B">
        <w:tab/>
        <w:t>Network Sharing</w:t>
      </w:r>
      <w:r w:rsidRPr="00A22D4B">
        <w:rPr>
          <w:lang w:eastAsia="zh-CN"/>
        </w:rPr>
        <w:t xml:space="preserve"> in the 6G system</w:t>
      </w:r>
    </w:p>
    <w:p w14:paraId="79F3A19A" w14:textId="77777777" w:rsidR="00C90E86" w:rsidRPr="00A22D4B" w:rsidRDefault="00C90E86" w:rsidP="00C90E86">
      <w:pPr>
        <w:rPr>
          <w:lang w:eastAsia="zh-CN"/>
        </w:rPr>
      </w:pPr>
      <w:r w:rsidRPr="00A22D4B">
        <w:rPr>
          <w:lang w:eastAsia="zh-CN"/>
        </w:rPr>
        <w:t>Study on how to support network sharing in 6G, including the following aspects:</w:t>
      </w:r>
    </w:p>
    <w:p w14:paraId="128B7DBF" w14:textId="77777777" w:rsidR="00C90E86" w:rsidRPr="00A22D4B" w:rsidRDefault="00C90E86" w:rsidP="00C90E86">
      <w:pPr>
        <w:pStyle w:val="B1"/>
      </w:pPr>
      <w:r w:rsidRPr="00A22D4B">
        <w:t>-</w:t>
      </w:r>
      <w:r w:rsidRPr="00A22D4B">
        <w:tab/>
        <w:t>How to support the following network sharing architectures in 6G: Multi-Operator Core Network in 6G and Indirect Network Sharing in 6G.</w:t>
      </w:r>
    </w:p>
    <w:p w14:paraId="67AF7007" w14:textId="40CD868B" w:rsidR="00C90E86" w:rsidRPr="00A22D4B" w:rsidRDefault="00C90E86" w:rsidP="00A22D4B">
      <w:pPr>
        <w:pStyle w:val="Heading3"/>
      </w:pPr>
      <w:r w:rsidRPr="00A22D4B">
        <w:t>1.2.8</w:t>
      </w:r>
      <w:r w:rsidRPr="00A22D4B">
        <w:tab/>
        <w:t xml:space="preserve">Localized service access </w:t>
      </w:r>
    </w:p>
    <w:p w14:paraId="50699CD3" w14:textId="77777777" w:rsidR="00C90E86" w:rsidRPr="00A22D4B" w:rsidRDefault="00C90E86" w:rsidP="00C90E86">
      <w:r w:rsidRPr="00A22D4B">
        <w:t>The scope of localized service access is to study the overall architecture design and enablers for localized service access in 6G, which consists of the following:</w:t>
      </w:r>
    </w:p>
    <w:p w14:paraId="7EB23426" w14:textId="77777777" w:rsidR="00C90E86" w:rsidRPr="00A22D4B" w:rsidRDefault="00C90E86" w:rsidP="00A22D4B">
      <w:pPr>
        <w:pStyle w:val="B1"/>
      </w:pPr>
      <w:r w:rsidRPr="00A22D4B">
        <w:t>1.</w:t>
      </w:r>
      <w:r w:rsidRPr="00A22D4B">
        <w:tab/>
        <w:t xml:space="preserve">Whether and how to support localized service access provided via PLMN, and study how to perform authorization and authentication of UE for localized service access, and minimize service interruption during UE mobility, including </w:t>
      </w:r>
    </w:p>
    <w:p w14:paraId="15878C6B" w14:textId="27AF4DF3" w:rsidR="00C90E86" w:rsidRPr="00A22D4B" w:rsidRDefault="00434692" w:rsidP="00A22D4B">
      <w:pPr>
        <w:pStyle w:val="B2"/>
      </w:pPr>
      <w:r w:rsidRPr="00A22D4B">
        <w:t>a.</w:t>
      </w:r>
      <w:r w:rsidR="00C90E86" w:rsidRPr="00A22D4B">
        <w:tab/>
        <w:t xml:space="preserve">Whether, how and which aspects (e.g., provisioning, updating, retrieval) for the part of subscription (that is needed for localized service access) can be performed/managed via the NFs present locally in the network providing localized service access. </w:t>
      </w:r>
    </w:p>
    <w:p w14:paraId="0C22AD08" w14:textId="77777777" w:rsidR="00C90E86" w:rsidRPr="00A22D4B" w:rsidRDefault="00C90E86" w:rsidP="00A22D4B">
      <w:pPr>
        <w:pStyle w:val="NO"/>
      </w:pPr>
      <w:r w:rsidRPr="00A22D4B">
        <w:t>NOTE 1:</w:t>
      </w:r>
      <w:r w:rsidRPr="00A22D4B">
        <w:tab/>
        <w:t xml:space="preserve">Network selection and access control are not to be studied for bullet 1 and bullet 2. </w:t>
      </w:r>
    </w:p>
    <w:p w14:paraId="2954BC50" w14:textId="77777777" w:rsidR="00C90E86" w:rsidRPr="00A22D4B" w:rsidRDefault="00C90E86" w:rsidP="00A22D4B">
      <w:pPr>
        <w:pStyle w:val="NO"/>
      </w:pPr>
      <w:r w:rsidRPr="00A22D4B">
        <w:t>NOTE 2:</w:t>
      </w:r>
      <w:r w:rsidRPr="00A22D4B">
        <w:tab/>
        <w:t>For the case when localized service access is provided via PLMN, solutions are expected not to introduce additional UE functionality that is specific for localized service access (i.e., anything that requires UE dependency beyond what is needed for general PLMN access).</w:t>
      </w:r>
    </w:p>
    <w:p w14:paraId="32C90994" w14:textId="77777777" w:rsidR="00C90E86" w:rsidRPr="00A22D4B" w:rsidRDefault="00C90E86" w:rsidP="00A22D4B">
      <w:pPr>
        <w:pStyle w:val="NO"/>
      </w:pPr>
      <w:r w:rsidRPr="00A22D4B">
        <w:t>NOTE 3:</w:t>
      </w:r>
      <w:r w:rsidRPr="00A22D4B">
        <w:tab/>
        <w:t>Authentication aspects need to be coordinated with SA3</w:t>
      </w:r>
    </w:p>
    <w:p w14:paraId="6581354D" w14:textId="77777777" w:rsidR="00C90E86" w:rsidRPr="00A22D4B" w:rsidRDefault="00C90E86" w:rsidP="00A22D4B">
      <w:pPr>
        <w:pStyle w:val="B1"/>
      </w:pPr>
      <w:r w:rsidRPr="00A22D4B">
        <w:t>2.</w:t>
      </w:r>
      <w:r w:rsidRPr="00A22D4B">
        <w:tab/>
        <w:t>Study whether and how to make use of 5G NPN (SNPN and PNI-NPN) for localized service access in 6G.</w:t>
      </w:r>
    </w:p>
    <w:p w14:paraId="28E6B034" w14:textId="77777777" w:rsidR="00C90E86" w:rsidRPr="00A22D4B" w:rsidRDefault="00C90E86" w:rsidP="00A22D4B">
      <w:pPr>
        <w:pStyle w:val="NO"/>
      </w:pPr>
      <w:r w:rsidRPr="00A22D4B">
        <w:t>NOTE 4:</w:t>
      </w:r>
      <w:r w:rsidRPr="00A22D4B">
        <w:tab/>
        <w:t>Which of the existing features will be supported will be determined during the study.</w:t>
      </w:r>
    </w:p>
    <w:p w14:paraId="35027D94" w14:textId="77777777" w:rsidR="00C90E86" w:rsidRPr="00A22D4B" w:rsidRDefault="00C90E86" w:rsidP="00A22D4B">
      <w:pPr>
        <w:pStyle w:val="NO"/>
      </w:pPr>
      <w:r w:rsidRPr="00A22D4B">
        <w:t>NOTE 5:</w:t>
      </w:r>
      <w:r w:rsidRPr="00A22D4B">
        <w:tab/>
        <w:t>Access control principles defined for NPN (SNPN and PNI-NPN) in 5G are assumed to be reused. Network selection principles defined for SNPN are assumed to be re-used, but remit stays within CT1.</w:t>
      </w:r>
    </w:p>
    <w:p w14:paraId="3B986391" w14:textId="77777777" w:rsidR="00C90E86" w:rsidRPr="00A22D4B" w:rsidRDefault="00C90E86" w:rsidP="00A22D4B">
      <w:pPr>
        <w:pStyle w:val="NO"/>
      </w:pPr>
      <w:r w:rsidRPr="00A22D4B">
        <w:t>NOTE 6:</w:t>
      </w:r>
      <w:r w:rsidRPr="00A22D4B">
        <w:tab/>
        <w:t>Session and service continuity between PLMN and SNPN using direct interface between PLMN and SNPN is out of scope of this work task.</w:t>
      </w:r>
    </w:p>
    <w:p w14:paraId="6030927B" w14:textId="61C3C40F" w:rsidR="00C90E86" w:rsidRPr="00A22D4B" w:rsidRDefault="00C90E86" w:rsidP="00C90E86">
      <w:pPr>
        <w:pStyle w:val="Heading3"/>
      </w:pPr>
      <w:bookmarkStart w:id="6" w:name="_Toc212613266"/>
      <w:r w:rsidRPr="00A22D4B">
        <w:t>1.2.9</w:t>
      </w:r>
      <w:r w:rsidRPr="00A22D4B">
        <w:tab/>
        <w:t xml:space="preserve">FWA </w:t>
      </w:r>
      <w:bookmarkEnd w:id="6"/>
    </w:p>
    <w:p w14:paraId="42706C99" w14:textId="77777777" w:rsidR="00C90E86" w:rsidRPr="00A22D4B" w:rsidRDefault="00C90E86" w:rsidP="00C90E86">
      <w:r w:rsidRPr="00A22D4B">
        <w:t>Study support for Fixed Wireless Access in 6G:</w:t>
      </w:r>
    </w:p>
    <w:p w14:paraId="6E030358" w14:textId="1B8730DE" w:rsidR="00C90E86" w:rsidRPr="00A22D4B" w:rsidRDefault="00C90E86" w:rsidP="00C90E86">
      <w:pPr>
        <w:pStyle w:val="B1"/>
      </w:pPr>
      <w:r w:rsidRPr="00A22D4B">
        <w:lastRenderedPageBreak/>
        <w:t>1</w:t>
      </w:r>
      <w:r w:rsidR="00434692" w:rsidRPr="00A22D4B">
        <w:t>.</w:t>
      </w:r>
      <w:r w:rsidRPr="00A22D4B">
        <w:tab/>
        <w:t>Analyse issues encountered in 5G deployments to efficiently support FWA and determine requirements to be taken by other WT for 6G. The result of this analysis will serve as the basis for architectural requirements to relevant Key Issues related with WT 1.1 and WT 1.2.</w:t>
      </w:r>
    </w:p>
    <w:p w14:paraId="04A4380A" w14:textId="77777777" w:rsidR="00C90E86" w:rsidRPr="00A22D4B" w:rsidRDefault="00C90E86" w:rsidP="00C90E86">
      <w:pPr>
        <w:pStyle w:val="NO"/>
      </w:pPr>
      <w:r w:rsidRPr="00A22D4B">
        <w:t>NOTE:</w:t>
      </w:r>
      <w:r w:rsidRPr="00A22D4B">
        <w:tab/>
        <w:t>As the result of this analysis will serve as the basis for architectural requirements to Key Issues related with other Work Tasks, this analysis needs to conclude for June 2026.</w:t>
      </w:r>
    </w:p>
    <w:p w14:paraId="2B068EDB" w14:textId="2C6A7769" w:rsidR="00C90E86" w:rsidRPr="00A22D4B" w:rsidRDefault="00C90E86" w:rsidP="00A22D4B">
      <w:pPr>
        <w:pStyle w:val="Heading2"/>
      </w:pPr>
      <w:r w:rsidRPr="00A22D4B">
        <w:t>1.3</w:t>
      </w:r>
      <w:r w:rsidRPr="00A22D4B">
        <w:tab/>
      </w:r>
      <w:r w:rsidR="00F21954" w:rsidRPr="00A22D4B">
        <w:t xml:space="preserve">Work Task </w:t>
      </w:r>
      <w:r w:rsidRPr="00A22D4B">
        <w:t>1.3</w:t>
      </w:r>
      <w:r w:rsidR="0063544D" w:rsidRPr="00A22D4B">
        <w:t>:</w:t>
      </w:r>
      <w:r w:rsidRPr="00A22D4B">
        <w:t xml:space="preserve"> </w:t>
      </w:r>
      <w:r w:rsidR="0052582C" w:rsidRPr="00A22D4B">
        <w:t>No</w:t>
      </w:r>
      <w:r w:rsidRPr="00A22D4B">
        <w:t>n-3GPP access</w:t>
      </w:r>
    </w:p>
    <w:p w14:paraId="35A33C61" w14:textId="37932B8B" w:rsidR="00C90E86" w:rsidRPr="00A22D4B" w:rsidRDefault="00C90E86" w:rsidP="005E747E">
      <w:r w:rsidRPr="00A22D4B">
        <w:t>Study whether and how to support and/or enhance non-3GPP access in 6G as well as session continuity between 3GPP access and non-3GPP access.</w:t>
      </w:r>
    </w:p>
    <w:p w14:paraId="52502064" w14:textId="77777777" w:rsidR="00C90E86" w:rsidRPr="00A22D4B" w:rsidRDefault="00C90E86" w:rsidP="00A22D4B">
      <w:pPr>
        <w:pStyle w:val="NO"/>
      </w:pPr>
      <w:r w:rsidRPr="00A22D4B">
        <w:t>NOTE 1:</w:t>
      </w:r>
      <w:r w:rsidRPr="00A22D4B">
        <w:tab/>
        <w:t>The UE can access the 6G CN via non-3GPP access even if there is no 3GPP access available.</w:t>
      </w:r>
    </w:p>
    <w:p w14:paraId="66F77D49" w14:textId="77777777" w:rsidR="00C90E86" w:rsidRPr="00A22D4B" w:rsidRDefault="00C90E86" w:rsidP="00A22D4B">
      <w:pPr>
        <w:pStyle w:val="NO"/>
      </w:pPr>
      <w:r w:rsidRPr="00A22D4B">
        <w:t>NOTE 2:</w:t>
      </w:r>
      <w:r w:rsidRPr="00A22D4B">
        <w:tab/>
        <w:t>Coordination with SA3 for authentication aspects will be needed for this WT.</w:t>
      </w:r>
    </w:p>
    <w:p w14:paraId="3F8E3502" w14:textId="77777777" w:rsidR="00C90E86" w:rsidRPr="00A22D4B" w:rsidRDefault="00C90E86" w:rsidP="00A22D4B">
      <w:pPr>
        <w:pStyle w:val="NO"/>
      </w:pPr>
      <w:r w:rsidRPr="00A22D4B">
        <w:t>NOTE 3:</w:t>
      </w:r>
      <w:r w:rsidRPr="00A22D4B">
        <w:tab/>
        <w:t>The dependency/interaction of non-3GPP access and 3GPP access should be minimized.</w:t>
      </w:r>
    </w:p>
    <w:p w14:paraId="4D945F3F" w14:textId="77777777" w:rsidR="00C90E86" w:rsidRPr="00A22D4B" w:rsidRDefault="00C90E86" w:rsidP="0012066D">
      <w:r w:rsidRPr="00A22D4B">
        <w:t>WT#1.3.1. For non-3GPP access:</w:t>
      </w:r>
    </w:p>
    <w:p w14:paraId="5016E5B4" w14:textId="77777777" w:rsidR="00C90E86" w:rsidRPr="00A22D4B" w:rsidRDefault="00C90E86" w:rsidP="00A22D4B">
      <w:pPr>
        <w:pStyle w:val="B1"/>
      </w:pPr>
      <w:r w:rsidRPr="00A22D4B">
        <w:t>1.</w:t>
      </w:r>
      <w:r w:rsidRPr="00A22D4B">
        <w:tab/>
        <w:t>Study how to support untrusted non-3GPP access in 6G System architecture.</w:t>
      </w:r>
    </w:p>
    <w:p w14:paraId="197700DC" w14:textId="77777777" w:rsidR="00C90E86" w:rsidRPr="00A22D4B" w:rsidRDefault="00C90E86" w:rsidP="00A22D4B">
      <w:pPr>
        <w:pStyle w:val="B1"/>
      </w:pPr>
      <w:r w:rsidRPr="00A22D4B">
        <w:t>2.</w:t>
      </w:r>
      <w:r w:rsidRPr="00A22D4B">
        <w:tab/>
        <w:t>Study how to support service continuity between 3GPP access and non-3GPP access in the above bullet(s).</w:t>
      </w:r>
    </w:p>
    <w:p w14:paraId="0568C2EE" w14:textId="77777777" w:rsidR="00C90E86" w:rsidRPr="00A22D4B" w:rsidRDefault="00C90E86" w:rsidP="00A22D4B">
      <w:pPr>
        <w:pStyle w:val="B1"/>
      </w:pPr>
      <w:r w:rsidRPr="00A22D4B">
        <w:t>3.</w:t>
      </w:r>
      <w:r w:rsidRPr="00A22D4B">
        <w:tab/>
        <w:t>Study how to support Interworking aspects between 5GS and 6GS related to non-3GPP access.</w:t>
      </w:r>
    </w:p>
    <w:p w14:paraId="1F0AD11F" w14:textId="77777777" w:rsidR="00C90E86" w:rsidRPr="00A22D4B" w:rsidRDefault="00C90E86" w:rsidP="00A22D4B">
      <w:pPr>
        <w:pStyle w:val="NO"/>
      </w:pPr>
      <w:r w:rsidRPr="00A22D4B">
        <w:t>NOTE 4:</w:t>
      </w:r>
      <w:r w:rsidRPr="00A22D4B">
        <w:tab/>
        <w:t>Coordination with other WTs is needed.</w:t>
      </w:r>
    </w:p>
    <w:p w14:paraId="7D054FA0" w14:textId="77777777" w:rsidR="00C90E86" w:rsidRPr="00A22D4B" w:rsidRDefault="00C90E86" w:rsidP="00A22D4B">
      <w:pPr>
        <w:pStyle w:val="NO"/>
      </w:pPr>
      <w:r w:rsidRPr="00A22D4B">
        <w:t>NOTE 5:</w:t>
      </w:r>
      <w:r w:rsidRPr="00A22D4B">
        <w:tab/>
        <w:t>Solutions to above bullets may support connectivity via non-3GPP access only.</w:t>
      </w:r>
    </w:p>
    <w:p w14:paraId="4FCCA443" w14:textId="77777777" w:rsidR="00C90E86" w:rsidRPr="00A22D4B" w:rsidRDefault="00C90E86" w:rsidP="00A22D4B">
      <w:pPr>
        <w:pStyle w:val="NO"/>
      </w:pPr>
      <w:r w:rsidRPr="00A22D4B">
        <w:t>NOTE 6:</w:t>
      </w:r>
      <w:r w:rsidRPr="00A22D4B">
        <w:tab/>
        <w:t>Solution discussion on Simultaneous connectivity via 3GPP and non-3GPP access with only per flow granularity can only start from SA2#175, but with low priority at SA2#175 if time allows.</w:t>
      </w:r>
    </w:p>
    <w:p w14:paraId="78C670FC" w14:textId="23FA52E2" w:rsidR="00C90E86" w:rsidRPr="00A22D4B" w:rsidRDefault="00C90E86" w:rsidP="0012066D">
      <w:r w:rsidRPr="00A22D4B">
        <w:t>WT#1.3.2. For Non</w:t>
      </w:r>
      <w:r w:rsidR="000A6EE2" w:rsidRPr="00A22D4B">
        <w:t>-</w:t>
      </w:r>
      <w:r w:rsidRPr="00A22D4B">
        <w:t>Seamless WLAN Offload</w:t>
      </w:r>
      <w:r w:rsidR="000A6EE2" w:rsidRPr="00A22D4B">
        <w:t>:</w:t>
      </w:r>
    </w:p>
    <w:p w14:paraId="6FE95ACC" w14:textId="554A6458" w:rsidR="00C90E86" w:rsidRPr="00A22D4B" w:rsidRDefault="0012066D" w:rsidP="00A22D4B">
      <w:pPr>
        <w:pStyle w:val="B1"/>
      </w:pPr>
      <w:r w:rsidRPr="00A22D4B">
        <w:t>1</w:t>
      </w:r>
      <w:r w:rsidR="00C90E86" w:rsidRPr="00A22D4B">
        <w:t>.</w:t>
      </w:r>
      <w:r w:rsidR="00C90E86" w:rsidRPr="00A22D4B">
        <w:tab/>
        <w:t>How to support UE policy necessary for Non-Seamless WLAN Offload (NSWO).</w:t>
      </w:r>
    </w:p>
    <w:p w14:paraId="664D29A3" w14:textId="21F85F4F" w:rsidR="00C90E86" w:rsidRPr="00A22D4B" w:rsidRDefault="00C90E86" w:rsidP="00A22D4B">
      <w:pPr>
        <w:pStyle w:val="Heading2"/>
      </w:pPr>
      <w:r w:rsidRPr="00A22D4B">
        <w:t>1.4</w:t>
      </w:r>
      <w:r w:rsidRPr="00A22D4B">
        <w:tab/>
      </w:r>
      <w:r w:rsidR="00F21954" w:rsidRPr="00A22D4B">
        <w:t xml:space="preserve">Work Task </w:t>
      </w:r>
      <w:r w:rsidRPr="00A22D4B">
        <w:t>1.4: 6G Essential Services</w:t>
      </w:r>
    </w:p>
    <w:p w14:paraId="394330DA" w14:textId="77777777" w:rsidR="00C90E86" w:rsidRPr="00A22D4B" w:rsidRDefault="00C90E86" w:rsidP="00C90E86">
      <w:r w:rsidRPr="00A22D4B">
        <w:t>Study whether and how to support and/or enhance the essential/regulatory services (i.e. voice, Messaging, location services, Emergency services, MPS, Mission Critical services, PWS) in 6G.</w:t>
      </w:r>
    </w:p>
    <w:p w14:paraId="61B5DE7B" w14:textId="5883BDA4" w:rsidR="00C90E86" w:rsidRPr="00A22D4B" w:rsidRDefault="00C90E86" w:rsidP="00A22D4B">
      <w:pPr>
        <w:pStyle w:val="Heading1"/>
      </w:pPr>
      <w:r w:rsidRPr="00A22D4B">
        <w:t>2</w:t>
      </w:r>
      <w:r w:rsidRPr="00A22D4B">
        <w:tab/>
        <w:t>Work Task 2: Migration and Interworking</w:t>
      </w:r>
    </w:p>
    <w:p w14:paraId="1924F2DF" w14:textId="77777777" w:rsidR="00C90E86" w:rsidRPr="00A22D4B" w:rsidRDefault="00C90E86" w:rsidP="00C90E86">
      <w:r w:rsidRPr="00A22D4B">
        <w:t xml:space="preserve">Study migration and interworking, including </w:t>
      </w:r>
    </w:p>
    <w:p w14:paraId="398614DA" w14:textId="597BEDD9" w:rsidR="00C90E86" w:rsidRPr="00A22D4B" w:rsidRDefault="00C90E86" w:rsidP="00A22D4B">
      <w:pPr>
        <w:pStyle w:val="B1"/>
      </w:pPr>
      <w:r w:rsidRPr="00A22D4B">
        <w:t>1</w:t>
      </w:r>
      <w:r w:rsidR="00C650AC" w:rsidRPr="00A22D4B">
        <w:t>.</w:t>
      </w:r>
      <w:r w:rsidRPr="00A22D4B">
        <w:tab/>
        <w:t>How to support migration to 6GS</w:t>
      </w:r>
    </w:p>
    <w:p w14:paraId="67DABFBE" w14:textId="3610ED2A" w:rsidR="00C90E86" w:rsidRPr="00A22D4B" w:rsidRDefault="00C90E86" w:rsidP="00A22D4B">
      <w:pPr>
        <w:pStyle w:val="B1"/>
      </w:pPr>
      <w:r w:rsidRPr="00A22D4B">
        <w:t>2</w:t>
      </w:r>
      <w:r w:rsidR="00C650AC" w:rsidRPr="00A22D4B">
        <w:t>.</w:t>
      </w:r>
      <w:r w:rsidRPr="00A22D4B">
        <w:tab/>
        <w:t>How to support interworking with 5GS</w:t>
      </w:r>
    </w:p>
    <w:p w14:paraId="4DFABFFA" w14:textId="0986B006" w:rsidR="00C90E86" w:rsidRPr="00A22D4B" w:rsidRDefault="00C90E86" w:rsidP="00A22D4B">
      <w:pPr>
        <w:pStyle w:val="B1"/>
      </w:pPr>
      <w:r w:rsidRPr="00A22D4B">
        <w:t>3</w:t>
      </w:r>
      <w:r w:rsidR="00C650AC" w:rsidRPr="00A22D4B">
        <w:t>.</w:t>
      </w:r>
      <w:r w:rsidRPr="00A22D4B">
        <w:tab/>
        <w:t>Whether and how to support interworking with EPS</w:t>
      </w:r>
    </w:p>
    <w:p w14:paraId="27A3BF80" w14:textId="506D1D49" w:rsidR="00C90E86" w:rsidRPr="00A22D4B" w:rsidRDefault="00C90E86" w:rsidP="00A22D4B">
      <w:pPr>
        <w:pStyle w:val="NO"/>
      </w:pPr>
      <w:r w:rsidRPr="00A22D4B">
        <w:t>NOTE 1:</w:t>
      </w:r>
      <w:r w:rsidRPr="00A22D4B">
        <w:tab/>
        <w:t>Whether to support interworking with EPS will depend on SA1 requirement.</w:t>
      </w:r>
    </w:p>
    <w:p w14:paraId="4FF657A2" w14:textId="5CD3362B" w:rsidR="00C90E86" w:rsidRPr="00A22D4B" w:rsidRDefault="00C90E86" w:rsidP="00A22D4B">
      <w:pPr>
        <w:pStyle w:val="B1"/>
      </w:pPr>
      <w:r w:rsidRPr="00A22D4B">
        <w:t>4</w:t>
      </w:r>
      <w:r w:rsidR="00C650AC" w:rsidRPr="00A22D4B">
        <w:t>.</w:t>
      </w:r>
      <w:r w:rsidRPr="00A22D4B">
        <w:tab/>
        <w:t>How to support interworking between 6GS and 4G/5G NTN/satellite access that use EPS/5GS.</w:t>
      </w:r>
    </w:p>
    <w:p w14:paraId="388CBC4A" w14:textId="05094D38" w:rsidR="00C90E86" w:rsidRPr="00A22D4B" w:rsidRDefault="00C90E86" w:rsidP="00A22D4B">
      <w:pPr>
        <w:pStyle w:val="NO"/>
      </w:pPr>
      <w:r w:rsidRPr="00A22D4B">
        <w:t>NOTE 2:</w:t>
      </w:r>
      <w:r w:rsidRPr="00A22D4B">
        <w:tab/>
        <w:t>Interworking with 2G/3G are not considered in this study. Interworking between 6GS and 5GS is required to work even if the UE has previously registered in 2G, 3G or 4G.</w:t>
      </w:r>
    </w:p>
    <w:p w14:paraId="0A2045F1" w14:textId="50E40CB3" w:rsidR="00C90E86" w:rsidRPr="00A22D4B" w:rsidRDefault="00C90E86" w:rsidP="00A22D4B">
      <w:pPr>
        <w:pStyle w:val="NO"/>
      </w:pPr>
      <w:r w:rsidRPr="00A22D4B">
        <w:t>NOTE 3:</w:t>
      </w:r>
      <w:r w:rsidRPr="00A22D4B">
        <w:tab/>
        <w:t xml:space="preserve">The detailed migration study scope and migration options will be coordinated and aligned with RAN. </w:t>
      </w:r>
    </w:p>
    <w:p w14:paraId="1327E6FA" w14:textId="57C80113" w:rsidR="00C90E86" w:rsidRPr="00A22D4B" w:rsidRDefault="00C90E86" w:rsidP="00A22D4B">
      <w:pPr>
        <w:pStyle w:val="NO"/>
      </w:pPr>
      <w:r w:rsidRPr="00A22D4B">
        <w:t>NOTE 4:</w:t>
      </w:r>
      <w:r w:rsidRPr="00A22D4B">
        <w:tab/>
        <w:t>Additional migration options beyond stand-alone, MRSS and inter-RAT mobility between NR and 6GR, will be studied no earlier than June 2026 in alignment with TSG RAN (if needed).</w:t>
      </w:r>
    </w:p>
    <w:p w14:paraId="7CD4AFAD" w14:textId="2EDE0BC6" w:rsidR="00C90E86" w:rsidRPr="00A22D4B" w:rsidRDefault="00C90E86" w:rsidP="00A22D4B">
      <w:pPr>
        <w:pStyle w:val="NO"/>
      </w:pPr>
      <w:r w:rsidRPr="00A22D4B">
        <w:lastRenderedPageBreak/>
        <w:t>NOTE 5:</w:t>
      </w:r>
      <w:r w:rsidRPr="00A22D4B">
        <w:tab/>
        <w:t xml:space="preserve">It is assumed that interworking for roaming is within the scope of this work task. </w:t>
      </w:r>
    </w:p>
    <w:p w14:paraId="06647C28" w14:textId="1776648D" w:rsidR="00C90E86" w:rsidRPr="00A22D4B" w:rsidRDefault="00C90E86" w:rsidP="00C90E86">
      <w:pPr>
        <w:pStyle w:val="NO"/>
      </w:pPr>
      <w:r w:rsidRPr="00A22D4B">
        <w:t>NOTE 6:</w:t>
      </w:r>
      <w:r w:rsidRPr="00A22D4B">
        <w:tab/>
        <w:t>This work task focuses on general interworking procedures. The specific interworking aspects studied in other WTs (if any) need to follow the general interworking procedures.</w:t>
      </w:r>
    </w:p>
    <w:p w14:paraId="57FBCB31" w14:textId="03680443" w:rsidR="00C90E86" w:rsidRPr="00A22D4B" w:rsidRDefault="00C90E86" w:rsidP="00C90E86">
      <w:pPr>
        <w:pStyle w:val="Heading1"/>
      </w:pPr>
      <w:r w:rsidRPr="00A22D4B">
        <w:t>3</w:t>
      </w:r>
      <w:r w:rsidRPr="00A22D4B">
        <w:tab/>
        <w:t>Work Task 3: AI</w:t>
      </w:r>
      <w:r w:rsidR="005E747E" w:rsidRPr="00A22D4B">
        <w:t xml:space="preserve"> </w:t>
      </w:r>
    </w:p>
    <w:p w14:paraId="1C2B6A3A" w14:textId="40654978" w:rsidR="00E1057F" w:rsidRPr="00A22D4B" w:rsidRDefault="00E1057F" w:rsidP="00A22D4B">
      <w:pPr>
        <w:pStyle w:val="Heading2"/>
      </w:pPr>
      <w:r w:rsidRPr="00A22D4B">
        <w:t xml:space="preserve">3.0 </w:t>
      </w:r>
      <w:r w:rsidRPr="00A22D4B">
        <w:tab/>
        <w:t>General</w:t>
      </w:r>
    </w:p>
    <w:p w14:paraId="63AB0333" w14:textId="585120D9" w:rsidR="00C90E86" w:rsidRPr="00A22D4B" w:rsidRDefault="00C90E86" w:rsidP="00C90E86">
      <w:r w:rsidRPr="00A22D4B">
        <w:t>Study how to support and enable use of AI in 6G (e.g. AI agent, AI framework).</w:t>
      </w:r>
    </w:p>
    <w:p w14:paraId="32A6A567" w14:textId="544F2DFD" w:rsidR="00C90E86" w:rsidRPr="00A22D4B" w:rsidRDefault="00C90E86" w:rsidP="00C90E86">
      <w:pPr>
        <w:pStyle w:val="NO"/>
        <w:rPr>
          <w:lang w:eastAsia="zh-CN"/>
        </w:rPr>
      </w:pPr>
      <w:r w:rsidRPr="00A22D4B">
        <w:rPr>
          <w:lang w:eastAsia="zh-CN"/>
        </w:rPr>
        <w:t xml:space="preserve">NOTE: </w:t>
      </w:r>
      <w:r w:rsidRPr="00A22D4B">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183C95B0" w14:textId="5615A1CE" w:rsidR="003A4CB1" w:rsidRPr="00A22D4B" w:rsidRDefault="00E1057F" w:rsidP="00A22D4B">
      <w:pPr>
        <w:pStyle w:val="Heading2"/>
        <w:rPr>
          <w:lang w:eastAsia="zh-CN"/>
        </w:rPr>
      </w:pPr>
      <w:r w:rsidRPr="00A22D4B">
        <w:rPr>
          <w:lang w:eastAsia="zh-CN"/>
        </w:rPr>
        <w:t>3.1</w:t>
      </w:r>
      <w:r w:rsidRPr="00A22D4B">
        <w:rPr>
          <w:lang w:eastAsia="zh-CN"/>
        </w:rPr>
        <w:tab/>
      </w:r>
      <w:r w:rsidR="003A4CB1" w:rsidRPr="00A22D4B">
        <w:rPr>
          <w:lang w:eastAsia="zh-CN"/>
        </w:rPr>
        <w:t>WT</w:t>
      </w:r>
      <w:r w:rsidR="001C229B">
        <w:rPr>
          <w:lang w:eastAsia="zh-CN"/>
        </w:rPr>
        <w:t>#</w:t>
      </w:r>
      <w:r w:rsidR="003A4CB1" w:rsidRPr="00A22D4B">
        <w:rPr>
          <w:lang w:eastAsia="zh-CN"/>
        </w:rPr>
        <w:t>3.1:</w:t>
      </w:r>
      <w:r w:rsidR="003A4CB1" w:rsidRPr="00A22D4B">
        <w:rPr>
          <w:lang w:eastAsia="zh-CN"/>
        </w:rPr>
        <w:tab/>
        <w:t>AI for 6G architecture</w:t>
      </w:r>
    </w:p>
    <w:p w14:paraId="0CE4BE49" w14:textId="650BFED8" w:rsidR="00C90E86" w:rsidRPr="00A22D4B" w:rsidRDefault="00C90E86" w:rsidP="00A22D4B">
      <w:pPr>
        <w:rPr>
          <w:lang w:eastAsia="zh-CN"/>
        </w:rPr>
      </w:pPr>
      <w:r w:rsidRPr="00A22D4B">
        <w:rPr>
          <w:lang w:eastAsia="zh-CN"/>
        </w:rPr>
        <w:t>The AI for the 6G architecture shall be multi-vendor interoperable, reliable and sustainable.</w:t>
      </w:r>
    </w:p>
    <w:p w14:paraId="3E64A1D4" w14:textId="7CA43240" w:rsidR="00C90E86" w:rsidRPr="00A22D4B" w:rsidRDefault="00C90E86" w:rsidP="00C90E86">
      <w:pPr>
        <w:pStyle w:val="NO"/>
        <w:rPr>
          <w:lang w:eastAsia="zh-CN"/>
        </w:rPr>
      </w:pPr>
      <w:r w:rsidRPr="00A22D4B">
        <w:rPr>
          <w:lang w:eastAsia="zh-CN"/>
        </w:rPr>
        <w:t>NOTE 1:</w:t>
      </w:r>
      <w:r w:rsidRPr="00A22D4B">
        <w:rPr>
          <w:lang w:eastAsia="zh-CN"/>
        </w:rPr>
        <w:tab/>
        <w:t>It is assumed that operators can decide whether and which AI capabilities and technologies to deploy in their network.</w:t>
      </w:r>
    </w:p>
    <w:p w14:paraId="35A11B68" w14:textId="77777777" w:rsidR="00C90E86" w:rsidRPr="00A22D4B" w:rsidRDefault="00C90E86" w:rsidP="00C90E86">
      <w:pPr>
        <w:rPr>
          <w:lang w:eastAsia="zh-CN"/>
        </w:rPr>
      </w:pPr>
      <w:r w:rsidRPr="00A22D4B">
        <w:rPr>
          <w:lang w:eastAsia="zh-CN"/>
        </w:rPr>
        <w:t>Study whether and how to provide an architecture for AI to fulfil the following:</w:t>
      </w:r>
    </w:p>
    <w:p w14:paraId="00A53303" w14:textId="77777777" w:rsidR="00C90E86" w:rsidRPr="00A22D4B" w:rsidRDefault="00C90E86" w:rsidP="00C90E86">
      <w:pPr>
        <w:pStyle w:val="B1"/>
        <w:rPr>
          <w:lang w:eastAsia="zh-CN"/>
        </w:rPr>
      </w:pPr>
      <w:r w:rsidRPr="00A22D4B">
        <w:rPr>
          <w:lang w:eastAsia="zh-CN"/>
        </w:rPr>
        <w:t>1.</w:t>
      </w:r>
      <w:r w:rsidRPr="00A22D4B">
        <w:rPr>
          <w:lang w:eastAsia="zh-CN"/>
        </w:rPr>
        <w:tab/>
        <w:t>enable the 6G CN to leverage AI capabilities and technologies in the 6G CN (e.g. AI agent), subject to operator policies and configuration and using 6G CN functionalities available in the network:</w:t>
      </w:r>
    </w:p>
    <w:p w14:paraId="5CA29F7A" w14:textId="77777777" w:rsidR="00C90E86" w:rsidRPr="00A22D4B" w:rsidRDefault="00C90E86" w:rsidP="00C90E86">
      <w:pPr>
        <w:pStyle w:val="B2"/>
        <w:rPr>
          <w:lang w:eastAsia="zh-CN"/>
        </w:rPr>
      </w:pPr>
      <w:r w:rsidRPr="00A22D4B">
        <w:rPr>
          <w:lang w:eastAsia="zh-CN"/>
        </w:rPr>
        <w:t>1.1</w:t>
      </w:r>
      <w:r w:rsidRPr="00A22D4B">
        <w:rPr>
          <w:lang w:eastAsia="zh-CN"/>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65CCFDA9" w14:textId="77777777" w:rsidR="00C90E86" w:rsidRPr="00A22D4B" w:rsidRDefault="00C90E86" w:rsidP="00C90E86">
      <w:pPr>
        <w:pStyle w:val="B2"/>
        <w:rPr>
          <w:lang w:eastAsia="zh-CN"/>
        </w:rPr>
      </w:pPr>
      <w:r w:rsidRPr="00A22D4B">
        <w:rPr>
          <w:lang w:eastAsia="zh-CN"/>
        </w:rPr>
        <w:t>1.2</w:t>
      </w:r>
      <w:r w:rsidRPr="00A22D4B">
        <w:rPr>
          <w:lang w:eastAsia="zh-CN"/>
        </w:rPr>
        <w:tab/>
        <w:t>determine how to fulfil requests when intent is not included.</w:t>
      </w:r>
    </w:p>
    <w:p w14:paraId="042C28BF" w14:textId="77777777" w:rsidR="00C90E86" w:rsidRPr="00A22D4B" w:rsidRDefault="00C90E86" w:rsidP="00C90E86">
      <w:pPr>
        <w:pStyle w:val="B2"/>
        <w:rPr>
          <w:lang w:eastAsia="zh-CN"/>
        </w:rPr>
      </w:pPr>
      <w:r w:rsidRPr="00A22D4B">
        <w:rPr>
          <w:lang w:eastAsia="zh-CN"/>
        </w:rPr>
        <w:t>1.3</w:t>
      </w:r>
      <w:r w:rsidRPr="00A22D4B">
        <w:rPr>
          <w:lang w:eastAsia="zh-CN"/>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2D23CD87" w14:textId="4228BE4E" w:rsidR="00C90E86" w:rsidRPr="00A22D4B" w:rsidRDefault="00C90E86" w:rsidP="00C90E86">
      <w:pPr>
        <w:pStyle w:val="NO"/>
        <w:rPr>
          <w:lang w:eastAsia="zh-CN"/>
        </w:rPr>
      </w:pPr>
      <w:r w:rsidRPr="00A22D4B">
        <w:rPr>
          <w:lang w:eastAsia="zh-CN"/>
        </w:rPr>
        <w:t>NOTE 2:</w:t>
      </w:r>
      <w:r w:rsidRPr="00A22D4B">
        <w:rPr>
          <w:lang w:eastAsia="zh-CN"/>
        </w:rPr>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work task.</w:t>
      </w:r>
    </w:p>
    <w:p w14:paraId="519078FA" w14:textId="30199652" w:rsidR="00C90E86" w:rsidRPr="00A22D4B" w:rsidRDefault="00C90E86" w:rsidP="00C90E86">
      <w:pPr>
        <w:pStyle w:val="NO"/>
        <w:rPr>
          <w:lang w:eastAsia="zh-CN"/>
        </w:rPr>
      </w:pPr>
      <w:r w:rsidRPr="00A22D4B">
        <w:rPr>
          <w:lang w:eastAsia="zh-CN"/>
        </w:rPr>
        <w:t>NOTE 3:</w:t>
      </w:r>
      <w:r w:rsidRPr="00A22D4B">
        <w:rPr>
          <w:lang w:eastAsia="zh-CN"/>
        </w:rPr>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2E7DECDB" w14:textId="60A8956A" w:rsidR="00C90E86" w:rsidRPr="00A22D4B" w:rsidRDefault="00C90E86" w:rsidP="00C90E86">
      <w:pPr>
        <w:pStyle w:val="NO"/>
        <w:rPr>
          <w:lang w:eastAsia="zh-CN"/>
        </w:rPr>
      </w:pPr>
      <w:r w:rsidRPr="00A22D4B">
        <w:rPr>
          <w:lang w:eastAsia="zh-CN"/>
        </w:rPr>
        <w:t>NOTE 4:</w:t>
      </w:r>
      <w:r w:rsidRPr="00A22D4B">
        <w:rPr>
          <w:lang w:eastAsia="zh-CN"/>
        </w:rPr>
        <w:tab/>
        <w:t>This should not result in duplicated procedures in 3GPP specifications. It is assumed that the 6G study will still describe 6G system procedures for the 3GPP features, without necessarily requiring AI capabilities.</w:t>
      </w:r>
    </w:p>
    <w:p w14:paraId="2FF465D3" w14:textId="77777777" w:rsidR="00C90E86" w:rsidRPr="00A22D4B" w:rsidRDefault="00C90E86" w:rsidP="00C90E86">
      <w:pPr>
        <w:pStyle w:val="B1"/>
        <w:rPr>
          <w:lang w:eastAsia="zh-CN"/>
        </w:rPr>
      </w:pPr>
      <w:r w:rsidRPr="00A22D4B">
        <w:rPr>
          <w:lang w:eastAsia="zh-CN"/>
        </w:rPr>
        <w:t>2.</w:t>
      </w:r>
      <w:r w:rsidRPr="00A22D4B">
        <w:rPr>
          <w:lang w:eastAsia="zh-CN"/>
        </w:rPr>
        <w:tab/>
        <w:t>enable closed-loop operations and learning techniques such as reinforcement learning, in 6G CN.</w:t>
      </w:r>
    </w:p>
    <w:p w14:paraId="4DF32871" w14:textId="77777777" w:rsidR="00C90E86" w:rsidRPr="00A22D4B" w:rsidRDefault="00C90E86" w:rsidP="00C90E86">
      <w:pPr>
        <w:pStyle w:val="B1"/>
        <w:rPr>
          <w:lang w:eastAsia="zh-CN"/>
        </w:rPr>
      </w:pPr>
      <w:r w:rsidRPr="00A22D4B">
        <w:rPr>
          <w:lang w:eastAsia="zh-CN"/>
        </w:rPr>
        <w:t>3.</w:t>
      </w:r>
      <w:r w:rsidRPr="00A22D4B">
        <w:rPr>
          <w:lang w:eastAsia="zh-CN"/>
        </w:rPr>
        <w:tab/>
        <w:t>enable entities in 6G CN to access network AI capabilities provided by 6G NFs.</w:t>
      </w:r>
    </w:p>
    <w:p w14:paraId="04635A43" w14:textId="77777777" w:rsidR="00C90E86" w:rsidRPr="00A22D4B" w:rsidRDefault="00C90E86" w:rsidP="00C90E86">
      <w:pPr>
        <w:pStyle w:val="B1"/>
        <w:rPr>
          <w:lang w:eastAsia="zh-CN"/>
        </w:rPr>
      </w:pPr>
      <w:r w:rsidRPr="00A22D4B">
        <w:rPr>
          <w:lang w:eastAsia="zh-CN"/>
        </w:rPr>
        <w:t>4.</w:t>
      </w:r>
      <w:r w:rsidRPr="00A22D4B">
        <w:rPr>
          <w:lang w:eastAsia="zh-CN"/>
        </w:rPr>
        <w:tab/>
        <w:t>enable AI capable entities in 6G CN to access trusted external capabilities provided by AF.</w:t>
      </w:r>
    </w:p>
    <w:p w14:paraId="728A5C55" w14:textId="3E78E43E" w:rsidR="00C90E86" w:rsidRPr="00A22D4B" w:rsidRDefault="00C90E86" w:rsidP="00C90E86">
      <w:pPr>
        <w:pStyle w:val="NO"/>
        <w:rPr>
          <w:lang w:eastAsia="zh-CN"/>
        </w:rPr>
      </w:pPr>
      <w:r w:rsidRPr="00A22D4B">
        <w:rPr>
          <w:lang w:eastAsia="zh-CN"/>
        </w:rPr>
        <w:lastRenderedPageBreak/>
        <w:t>NOTE 5:</w:t>
      </w:r>
      <w:r w:rsidRPr="00A22D4B">
        <w:rPr>
          <w:lang w:eastAsia="zh-CN"/>
        </w:rPr>
        <w:tab/>
        <w:t>Whether and what external capabilities provided by AF is accessed by AI capable entities will be discussed as part of the study.</w:t>
      </w:r>
    </w:p>
    <w:p w14:paraId="41051839" w14:textId="77777777" w:rsidR="00C90E86" w:rsidRPr="00A22D4B" w:rsidRDefault="00C90E86" w:rsidP="00C90E86">
      <w:pPr>
        <w:pStyle w:val="B1"/>
        <w:rPr>
          <w:lang w:eastAsia="zh-CN"/>
        </w:rPr>
      </w:pPr>
      <w:r w:rsidRPr="00A22D4B">
        <w:rPr>
          <w:lang w:eastAsia="zh-CN"/>
        </w:rPr>
        <w:t>5.</w:t>
      </w:r>
      <w:r w:rsidRPr="00A22D4B">
        <w:rPr>
          <w:lang w:eastAsia="zh-CN"/>
        </w:rPr>
        <w:tab/>
        <w:t>enable the monitoring of the performance of all AI capable entities in 6G CN.</w:t>
      </w:r>
    </w:p>
    <w:p w14:paraId="7B7F198C" w14:textId="77777777" w:rsidR="00C90E86" w:rsidRPr="00A22D4B" w:rsidRDefault="00C90E86" w:rsidP="00C90E86">
      <w:pPr>
        <w:pStyle w:val="B1"/>
        <w:rPr>
          <w:lang w:eastAsia="zh-CN"/>
        </w:rPr>
      </w:pPr>
      <w:r w:rsidRPr="00A22D4B">
        <w:rPr>
          <w:lang w:eastAsia="zh-CN"/>
        </w:rPr>
        <w:t>6.</w:t>
      </w:r>
      <w:r w:rsidRPr="00A22D4B">
        <w:rPr>
          <w:lang w:eastAsia="zh-CN"/>
        </w:rPr>
        <w:tab/>
        <w:t xml:space="preserve">enable the operator to control the network's use of AI capabilities in its 6G CN, i.e. support different operator-configurable levels of autonomy based on operational needs, including the option to use or not use any AI capabilities. </w:t>
      </w:r>
    </w:p>
    <w:p w14:paraId="5603FDB4" w14:textId="77777777" w:rsidR="00C90E86" w:rsidRPr="00A22D4B" w:rsidRDefault="00C90E86" w:rsidP="00C90E86">
      <w:pPr>
        <w:pStyle w:val="B1"/>
        <w:rPr>
          <w:lang w:eastAsia="zh-CN"/>
        </w:rPr>
      </w:pPr>
      <w:r w:rsidRPr="00A22D4B">
        <w:rPr>
          <w:lang w:eastAsia="zh-CN"/>
        </w:rPr>
        <w:t>7.</w:t>
      </w:r>
      <w:r w:rsidRPr="00A22D4B">
        <w:rPr>
          <w:lang w:eastAsia="zh-CN"/>
        </w:rPr>
        <w:tab/>
        <w:t>support roaming scenarios, e.g. how visited networks using or not using AI technologies can interwork with home network using or not using AI technologies.</w:t>
      </w:r>
    </w:p>
    <w:p w14:paraId="7228C751" w14:textId="77777777" w:rsidR="00C90E86" w:rsidRPr="00A22D4B" w:rsidRDefault="00C90E86" w:rsidP="00C90E86">
      <w:pPr>
        <w:pStyle w:val="B1"/>
        <w:rPr>
          <w:lang w:eastAsia="zh-CN"/>
        </w:rPr>
      </w:pPr>
      <w:r w:rsidRPr="00A22D4B">
        <w:rPr>
          <w:lang w:eastAsia="zh-CN"/>
        </w:rPr>
        <w:t>8.</w:t>
      </w:r>
      <w:r w:rsidRPr="00A22D4B">
        <w:rPr>
          <w:lang w:eastAsia="zh-CN"/>
        </w:rPr>
        <w:tab/>
        <w:t>enable NFs of the 6G CN to have AI/ML capabilities, ML model provisioning, inferencing, training and monitoring.</w:t>
      </w:r>
    </w:p>
    <w:p w14:paraId="217361F8" w14:textId="77777777" w:rsidR="00C90E86" w:rsidRPr="00A22D4B" w:rsidRDefault="00C90E86" w:rsidP="00C90E86">
      <w:pPr>
        <w:pStyle w:val="B1"/>
        <w:rPr>
          <w:lang w:eastAsia="zh-CN"/>
        </w:rPr>
      </w:pPr>
      <w:r w:rsidRPr="00A22D4B">
        <w:rPr>
          <w:lang w:eastAsia="zh-CN"/>
        </w:rPr>
        <w:t>9.</w:t>
      </w:r>
      <w:r w:rsidRPr="00A22D4B">
        <w:rPr>
          <w:lang w:eastAsia="zh-CN"/>
        </w:rPr>
        <w:tab/>
        <w:t>enable the 6G CN AI architecture to ensure interoperability with 5G CN AI architecture if needed, for the purpose of maintaining a consistent service for UEs across 5G and 6G.</w:t>
      </w:r>
    </w:p>
    <w:p w14:paraId="62821E2A" w14:textId="3ED8E51B" w:rsidR="00C90E86" w:rsidRPr="00A22D4B" w:rsidRDefault="00C90E86" w:rsidP="00C90E86">
      <w:pPr>
        <w:pStyle w:val="NO"/>
        <w:rPr>
          <w:lang w:eastAsia="zh-CN"/>
        </w:rPr>
      </w:pPr>
      <w:r w:rsidRPr="00A22D4B">
        <w:rPr>
          <w:lang w:eastAsia="zh-CN"/>
        </w:rPr>
        <w:t>NOTE 6:</w:t>
      </w:r>
      <w:r w:rsidRPr="00A22D4B">
        <w:rPr>
          <w:lang w:eastAsia="zh-CN"/>
        </w:rPr>
        <w:tab/>
        <w:t>How to process the intent when AI capabilities are not being used is to be studied as part of this work task.</w:t>
      </w:r>
    </w:p>
    <w:p w14:paraId="34CC1E81" w14:textId="21DA1AB2" w:rsidR="00C90E86" w:rsidRPr="00A22D4B" w:rsidRDefault="00C90E86" w:rsidP="00C90E86">
      <w:pPr>
        <w:pStyle w:val="NO"/>
        <w:rPr>
          <w:lang w:eastAsia="zh-CN"/>
        </w:rPr>
      </w:pPr>
      <w:r w:rsidRPr="00A22D4B">
        <w:rPr>
          <w:lang w:eastAsia="zh-CN"/>
        </w:rPr>
        <w:t>NOTE 7:</w:t>
      </w:r>
      <w:r w:rsidRPr="00A22D4B">
        <w:rPr>
          <w:lang w:eastAsia="zh-CN"/>
        </w:rPr>
        <w:tab/>
        <w:t>Aspects related to SA3, SA5, SA6 will be coordinated with each group respectively during the study.</w:t>
      </w:r>
    </w:p>
    <w:p w14:paraId="15BB0E43" w14:textId="473EE8FE" w:rsidR="00C90E86" w:rsidRPr="00A22D4B" w:rsidRDefault="00C90E86" w:rsidP="00C90E86">
      <w:pPr>
        <w:pStyle w:val="NO"/>
        <w:rPr>
          <w:lang w:eastAsia="zh-CN"/>
        </w:rPr>
      </w:pPr>
      <w:r w:rsidRPr="00A22D4B">
        <w:rPr>
          <w:lang w:eastAsia="zh-CN"/>
        </w:rPr>
        <w:t>NOTE 8:</w:t>
      </w:r>
      <w:r w:rsidRPr="00A22D4B">
        <w:rPr>
          <w:lang w:eastAsia="zh-CN"/>
        </w:rPr>
        <w:tab/>
        <w:t>Further alignments with SA1 consolidated requirements may be needed.</w:t>
      </w:r>
    </w:p>
    <w:p w14:paraId="441EDA2F" w14:textId="537D394E" w:rsidR="00C90E86" w:rsidRPr="00A22D4B" w:rsidRDefault="00C90E86" w:rsidP="00C90E86">
      <w:pPr>
        <w:pStyle w:val="NO"/>
        <w:rPr>
          <w:lang w:eastAsia="zh-CN"/>
        </w:rPr>
      </w:pPr>
      <w:r w:rsidRPr="00A22D4B">
        <w:rPr>
          <w:lang w:eastAsia="zh-CN"/>
        </w:rPr>
        <w:t>NOTE 9:</w:t>
      </w:r>
      <w:r w:rsidRPr="00A22D4B">
        <w:rPr>
          <w:lang w:eastAsia="zh-CN"/>
        </w:rPr>
        <w:tab/>
        <w:t>This sub work task does not cover AI agents in UE, which is covered by WT3.2.</w:t>
      </w:r>
    </w:p>
    <w:p w14:paraId="6EA51F9A" w14:textId="060C47CC" w:rsidR="00C90E86" w:rsidRPr="00A22D4B" w:rsidRDefault="00C90E86" w:rsidP="00C90E86">
      <w:pPr>
        <w:pStyle w:val="NO"/>
        <w:rPr>
          <w:lang w:eastAsia="zh-CN"/>
        </w:rPr>
      </w:pPr>
      <w:r w:rsidRPr="00A22D4B">
        <w:rPr>
          <w:lang w:eastAsia="zh-CN"/>
        </w:rPr>
        <w:t>NOTE 10:</w:t>
      </w:r>
      <w:r w:rsidRPr="00A22D4B">
        <w:rPr>
          <w:lang w:eastAsia="zh-CN"/>
        </w:rPr>
        <w:tab/>
        <w:t>Coordination across the WTs in the 6G study is needed.</w:t>
      </w:r>
    </w:p>
    <w:p w14:paraId="4FBA51AD" w14:textId="202B0426" w:rsidR="00C90E86" w:rsidRPr="00A22D4B" w:rsidRDefault="00C90E86" w:rsidP="00C90E86">
      <w:pPr>
        <w:pStyle w:val="NO"/>
        <w:rPr>
          <w:lang w:eastAsia="zh-CN"/>
        </w:rPr>
      </w:pPr>
      <w:r w:rsidRPr="00A22D4B">
        <w:rPr>
          <w:lang w:eastAsia="zh-CN"/>
        </w:rPr>
        <w:t>NOTE 11:</w:t>
      </w:r>
      <w:r w:rsidRPr="00A22D4B">
        <w:rPr>
          <w:lang w:eastAsia="zh-CN"/>
        </w:rPr>
        <w:tab/>
        <w:t>This work task will not duplicate the work in the scope of WT#1.1.</w:t>
      </w:r>
    </w:p>
    <w:p w14:paraId="023AFFE2" w14:textId="0BDE1D79" w:rsidR="00C877DD" w:rsidRPr="00A22D4B" w:rsidRDefault="00E1057F" w:rsidP="00A22D4B">
      <w:pPr>
        <w:pStyle w:val="Heading2"/>
      </w:pPr>
      <w:r w:rsidRPr="00A22D4B">
        <w:t>3.2</w:t>
      </w:r>
      <w:r w:rsidRPr="00A22D4B">
        <w:tab/>
      </w:r>
      <w:r w:rsidR="00C877DD" w:rsidRPr="00A22D4B">
        <w:t>WT#3.2 6G Network for AI</w:t>
      </w:r>
    </w:p>
    <w:p w14:paraId="4ECB25C1" w14:textId="77777777" w:rsidR="00C90E86" w:rsidRPr="00A22D4B" w:rsidRDefault="00C90E86" w:rsidP="00A22D4B">
      <w:pPr>
        <w:pStyle w:val="B1"/>
      </w:pPr>
      <w:r w:rsidRPr="00A22D4B">
        <w:t>1.</w:t>
      </w:r>
      <w:r w:rsidRPr="00A22D4B">
        <w:tab/>
        <w:t>Study whether and how to support an AI agent on a UE to discover another AI agent on a different UE via the 6G network(s).</w:t>
      </w:r>
    </w:p>
    <w:p w14:paraId="627430F5" w14:textId="77777777" w:rsidR="00C90E86" w:rsidRPr="00A22D4B" w:rsidRDefault="00C90E86" w:rsidP="00A22D4B">
      <w:pPr>
        <w:pStyle w:val="B1"/>
      </w:pPr>
      <w:r w:rsidRPr="00A22D4B">
        <w:t>2.</w:t>
      </w:r>
      <w:r w:rsidRPr="00A22D4B">
        <w:tab/>
        <w:t>Study whether and how to enable communication for AI agents on different UEs via the 6G network(s) e.g., identification and authorization of an AI agent on a UE.</w:t>
      </w:r>
    </w:p>
    <w:p w14:paraId="40A3DE25" w14:textId="6C82D272" w:rsidR="00C90E86" w:rsidRPr="00A22D4B" w:rsidRDefault="00C90E86" w:rsidP="00A22D4B">
      <w:pPr>
        <w:pStyle w:val="B1"/>
      </w:pPr>
      <w:r w:rsidRPr="00A22D4B">
        <w:t>3.</w:t>
      </w:r>
      <w:r w:rsidRPr="00A22D4B">
        <w:tab/>
        <w:t>Study whether and how to enhance network capability exposure functionalities to AI agent on AF(s).</w:t>
      </w:r>
    </w:p>
    <w:p w14:paraId="698E0A61" w14:textId="71D04A2F" w:rsidR="00C90E86" w:rsidRPr="00A22D4B" w:rsidRDefault="00C90E86" w:rsidP="00A22D4B">
      <w:pPr>
        <w:pStyle w:val="NO"/>
      </w:pPr>
      <w:r w:rsidRPr="00A22D4B">
        <w:t>NOTE 1:</w:t>
      </w:r>
      <w:r w:rsidRPr="00A22D4B">
        <w:tab/>
        <w:t>Coordination with WT#1.2 for Network Exposure is required.</w:t>
      </w:r>
    </w:p>
    <w:p w14:paraId="09311C62" w14:textId="5EBAE722" w:rsidR="00C90E86" w:rsidRPr="00A22D4B" w:rsidRDefault="00C90E86" w:rsidP="00A22D4B">
      <w:pPr>
        <w:pStyle w:val="NO"/>
      </w:pPr>
      <w:r w:rsidRPr="00A22D4B">
        <w:t>NOTE </w:t>
      </w:r>
      <w:r w:rsidR="00E1057F" w:rsidRPr="00A22D4B">
        <w:t>2</w:t>
      </w:r>
      <w:r w:rsidRPr="00A22D4B">
        <w:t>:</w:t>
      </w:r>
      <w:r w:rsidRPr="00A22D4B">
        <w:tab/>
        <w:t>During the study, which aspects will belong to SA2 or SA6, or required coordination with SA6 on the application layer aspects will be discussed, if needed. And coordination with SA3 on security aspects may be needed.</w:t>
      </w:r>
    </w:p>
    <w:p w14:paraId="3C1A99B8" w14:textId="4341D925" w:rsidR="00C90E86" w:rsidRPr="00A22D4B" w:rsidRDefault="00C90E86" w:rsidP="00A22D4B">
      <w:pPr>
        <w:pStyle w:val="NO"/>
      </w:pPr>
      <w:r w:rsidRPr="00A22D4B">
        <w:t>NOTE </w:t>
      </w:r>
      <w:r w:rsidR="00E1057F" w:rsidRPr="00A22D4B">
        <w:t>3</w:t>
      </w:r>
      <w:r w:rsidRPr="00A22D4B">
        <w:t>:</w:t>
      </w:r>
      <w:r w:rsidRPr="00A22D4B">
        <w:tab/>
        <w:t>When AI agent is on the UE, this AI agent is assumed not part of the MT. It is also assumed that this WT is not replacing UE to Core Network interaction, NAS.</w:t>
      </w:r>
    </w:p>
    <w:p w14:paraId="6387F192" w14:textId="50343975" w:rsidR="00C90E86" w:rsidRPr="00A22D4B" w:rsidRDefault="00C90E86" w:rsidP="00A22D4B">
      <w:pPr>
        <w:pStyle w:val="NO"/>
      </w:pPr>
      <w:r w:rsidRPr="00A22D4B">
        <w:t>NOTE </w:t>
      </w:r>
      <w:r w:rsidR="00E1057F" w:rsidRPr="00A22D4B">
        <w:t>4</w:t>
      </w:r>
      <w:r w:rsidRPr="00A22D4B">
        <w:t>:</w:t>
      </w:r>
      <w:r w:rsidRPr="00A22D4B">
        <w:tab/>
        <w:t>The AI agent in WT#3.2 is outside of RAN and Core Network for 6G.</w:t>
      </w:r>
    </w:p>
    <w:p w14:paraId="714B640C" w14:textId="7E8D0F3F" w:rsidR="00C90E86" w:rsidRPr="00A22D4B" w:rsidRDefault="00C90E86" w:rsidP="00A22D4B">
      <w:pPr>
        <w:pStyle w:val="B1"/>
      </w:pPr>
      <w:r w:rsidRPr="00A22D4B">
        <w:t>4.</w:t>
      </w:r>
      <w:r w:rsidRPr="00A22D4B">
        <w:tab/>
        <w:t xml:space="preserve">Study whether and how the 6G CN can provide AI services (i.e., AI inferencing and AI training) to applications (AF or in UE). </w:t>
      </w:r>
    </w:p>
    <w:p w14:paraId="744A23C8" w14:textId="048EEA9D" w:rsidR="00C90E86" w:rsidRPr="00A22D4B" w:rsidRDefault="00C90E86" w:rsidP="00A22D4B">
      <w:pPr>
        <w:pStyle w:val="B1"/>
      </w:pPr>
      <w:r w:rsidRPr="00A22D4B">
        <w:t>5.</w:t>
      </w:r>
      <w:r w:rsidRPr="00A22D4B">
        <w:tab/>
        <w:t>Study the potential system impacts based on the characteristics of AI traffic.</w:t>
      </w:r>
    </w:p>
    <w:p w14:paraId="5B4BA092" w14:textId="79CB2CEC" w:rsidR="00C90E86" w:rsidRPr="00A22D4B" w:rsidRDefault="00C90E86" w:rsidP="00A22D4B">
      <w:pPr>
        <w:pStyle w:val="NO"/>
      </w:pPr>
      <w:r w:rsidRPr="00A22D4B">
        <w:t>NOTE </w:t>
      </w:r>
      <w:r w:rsidR="00E1057F" w:rsidRPr="00A22D4B">
        <w:t>5</w:t>
      </w:r>
      <w:r w:rsidRPr="00A22D4B">
        <w:t>:</w:t>
      </w:r>
      <w:r w:rsidRPr="00A22D4B">
        <w:tab/>
        <w:t>Coordination with WT1.2 QoS may be needed.</w:t>
      </w:r>
    </w:p>
    <w:p w14:paraId="7F5BF70C" w14:textId="02875A2A" w:rsidR="00C90E86" w:rsidRPr="00A22D4B" w:rsidRDefault="00C90E86" w:rsidP="00A22D4B">
      <w:pPr>
        <w:pStyle w:val="NO"/>
      </w:pPr>
      <w:r w:rsidRPr="00A22D4B">
        <w:t>NOTE </w:t>
      </w:r>
      <w:r w:rsidR="00E1057F" w:rsidRPr="00A22D4B">
        <w:t>6</w:t>
      </w:r>
      <w:r w:rsidRPr="00A22D4B">
        <w:t>:</w:t>
      </w:r>
      <w:r w:rsidRPr="00A22D4B">
        <w:tab/>
        <w:t xml:space="preserve">System enhancement related to QoS for AI traffic will be handled by WT1.2 QoS, </w:t>
      </w:r>
    </w:p>
    <w:p w14:paraId="06218ACA" w14:textId="1D9ABDA0" w:rsidR="00C90E86" w:rsidRPr="00A22D4B" w:rsidRDefault="00C90E86" w:rsidP="00A22D4B">
      <w:pPr>
        <w:pStyle w:val="NO"/>
      </w:pPr>
      <w:r w:rsidRPr="00A22D4B">
        <w:t>NOTE </w:t>
      </w:r>
      <w:r w:rsidR="00E1057F" w:rsidRPr="00A22D4B">
        <w:t>7</w:t>
      </w:r>
      <w:r w:rsidRPr="00A22D4B">
        <w:t>:</w:t>
      </w:r>
      <w:r w:rsidRPr="00A22D4B">
        <w:tab/>
        <w:t>Which working groups will determine the characteristics of AI traffic is subject to SA plenary (SA#110) decision.</w:t>
      </w:r>
    </w:p>
    <w:p w14:paraId="4FD60B93" w14:textId="546957BA" w:rsidR="00C90E86" w:rsidRPr="00A22D4B" w:rsidRDefault="00C90E86" w:rsidP="00A22D4B">
      <w:pPr>
        <w:pStyle w:val="NO"/>
      </w:pPr>
      <w:r w:rsidRPr="00A22D4B">
        <w:t>NOTE </w:t>
      </w:r>
      <w:r w:rsidR="00E1057F" w:rsidRPr="00A22D4B">
        <w:t>8</w:t>
      </w:r>
      <w:r w:rsidRPr="00A22D4B">
        <w:t>:</w:t>
      </w:r>
      <w:r w:rsidRPr="00A22D4B">
        <w:tab/>
        <w:t>Coordination with SA3, SA5 and SA6 may be needed on AI inferencing and AI training.</w:t>
      </w:r>
    </w:p>
    <w:p w14:paraId="6186D5F9" w14:textId="685758AE" w:rsidR="00C90E86" w:rsidRPr="00A22D4B" w:rsidRDefault="00C90E86" w:rsidP="00A22D4B">
      <w:pPr>
        <w:pStyle w:val="NO"/>
      </w:pPr>
      <w:r w:rsidRPr="00A22D4B">
        <w:t>NOTE </w:t>
      </w:r>
      <w:r w:rsidR="00E1057F" w:rsidRPr="00A22D4B">
        <w:t>9</w:t>
      </w:r>
      <w:r w:rsidRPr="00A22D4B">
        <w:t>:</w:t>
      </w:r>
      <w:r w:rsidRPr="00A22D4B">
        <w:tab/>
        <w:t>Coordination with WT#5 and WT#6 may be needed.</w:t>
      </w:r>
    </w:p>
    <w:p w14:paraId="0CCBADEB" w14:textId="79F1EA71" w:rsidR="00C90E86" w:rsidRPr="00A22D4B" w:rsidRDefault="00C90E86" w:rsidP="00C90E86">
      <w:pPr>
        <w:pStyle w:val="NO"/>
      </w:pPr>
      <w:r w:rsidRPr="00A22D4B">
        <w:lastRenderedPageBreak/>
        <w:t>NOTE </w:t>
      </w:r>
      <w:r w:rsidR="00E1057F" w:rsidRPr="00A22D4B">
        <w:t>10</w:t>
      </w:r>
      <w:r w:rsidRPr="00A22D4B">
        <w:t>:</w:t>
      </w:r>
      <w:r w:rsidRPr="00A22D4B">
        <w:tab/>
        <w:t>New service charging part may be coordinated with SA5 Charging group.</w:t>
      </w:r>
    </w:p>
    <w:p w14:paraId="7CDBB887" w14:textId="42359D05" w:rsidR="00C90E86" w:rsidRPr="00A22D4B" w:rsidRDefault="00C90E86" w:rsidP="00A22D4B">
      <w:pPr>
        <w:pStyle w:val="Heading1"/>
      </w:pPr>
      <w:r w:rsidRPr="00A22D4B">
        <w:t>4</w:t>
      </w:r>
      <w:r w:rsidRPr="00A22D4B">
        <w:tab/>
        <w:t>Work Task 4: Integrated Sensing and Communication</w:t>
      </w:r>
    </w:p>
    <w:p w14:paraId="14432109" w14:textId="545CC55C" w:rsidR="00C90E86" w:rsidRPr="00A22D4B" w:rsidRDefault="00C90E86" w:rsidP="00C90E86">
      <w:r w:rsidRPr="00A22D4B">
        <w:t xml:space="preserve">Study the integration of Sensing and Communication over 3GPP access, covering RAN node and UE operating as 3GPP Sensing Entities in the different sensing modes in alignment with TSG RAN, and considering multiple sources of sensing data. </w:t>
      </w:r>
    </w:p>
    <w:p w14:paraId="6E5711D6" w14:textId="77777777" w:rsidR="00C90E86" w:rsidRPr="00A22D4B" w:rsidRDefault="00C90E86" w:rsidP="00C90E86">
      <w:r w:rsidRPr="00A22D4B">
        <w:t>The following aspects will be studied:</w:t>
      </w:r>
    </w:p>
    <w:p w14:paraId="1D542818" w14:textId="060C2B33" w:rsidR="00C90E86" w:rsidRPr="00A22D4B" w:rsidRDefault="00726607" w:rsidP="00A22D4B">
      <w:pPr>
        <w:pStyle w:val="B1"/>
      </w:pPr>
      <w:r w:rsidRPr="00A22D4B">
        <w:t>1.</w:t>
      </w:r>
      <w:r w:rsidR="00C90E86" w:rsidRPr="00A22D4B">
        <w:tab/>
        <w:t>Architecture and functional support for Sensing Service, including:</w:t>
      </w:r>
    </w:p>
    <w:p w14:paraId="4092E32E" w14:textId="1BE1EFAA" w:rsidR="00C90E86" w:rsidRPr="00A22D4B" w:rsidRDefault="00C90E86" w:rsidP="00A22D4B">
      <w:pPr>
        <w:pStyle w:val="B2"/>
      </w:pPr>
      <w:r w:rsidRPr="00A22D4B">
        <w:t>a.</w:t>
      </w:r>
      <w:r w:rsidRPr="00A22D4B">
        <w:tab/>
        <w:t>Sensing Service authorization and revocation.</w:t>
      </w:r>
    </w:p>
    <w:p w14:paraId="5E2239F8" w14:textId="45B3FFB6" w:rsidR="00C90E86" w:rsidRPr="00A22D4B" w:rsidRDefault="00726607" w:rsidP="00A22D4B">
      <w:pPr>
        <w:pStyle w:val="B2"/>
      </w:pPr>
      <w:r w:rsidRPr="00A22D4B">
        <w:t>b.</w:t>
      </w:r>
      <w:r w:rsidR="00C90E86" w:rsidRPr="00A22D4B">
        <w:tab/>
        <w:t>Discovery and (re-)selection of Sensing function and Sensing Entities (i.e. RAN nodes, UEs), including sensing modes selection.</w:t>
      </w:r>
    </w:p>
    <w:p w14:paraId="6216CC43" w14:textId="2565B060" w:rsidR="00C90E86" w:rsidRPr="00A22D4B" w:rsidRDefault="00726607" w:rsidP="00A22D4B">
      <w:pPr>
        <w:pStyle w:val="B2"/>
      </w:pPr>
      <w:r w:rsidRPr="00A22D4B">
        <w:t>c.</w:t>
      </w:r>
      <w:r w:rsidR="00C90E86" w:rsidRPr="00A22D4B">
        <w:tab/>
        <w:t>Configuration parameters and policy provisioning to support sensing service, e.g., to the selected Sensing Entities, Sensing function, etc.</w:t>
      </w:r>
    </w:p>
    <w:p w14:paraId="1FA71922" w14:textId="492C22C0" w:rsidR="00C90E86" w:rsidRPr="00A22D4B" w:rsidRDefault="00726607" w:rsidP="00A22D4B">
      <w:pPr>
        <w:pStyle w:val="B2"/>
      </w:pPr>
      <w:r w:rsidRPr="00A22D4B">
        <w:t>d.</w:t>
      </w:r>
      <w:r w:rsidR="00C90E86" w:rsidRPr="00A22D4B">
        <w:tab/>
        <w:t>Collection and transport of 3GPP sensing related data for sensing result generation.</w:t>
      </w:r>
    </w:p>
    <w:p w14:paraId="687BEB51" w14:textId="3D3DEB5A" w:rsidR="00C90E86" w:rsidRPr="00A22D4B" w:rsidRDefault="00726607" w:rsidP="00A22D4B">
      <w:pPr>
        <w:pStyle w:val="B2"/>
      </w:pPr>
      <w:r w:rsidRPr="00A22D4B">
        <w:t>e.</w:t>
      </w:r>
      <w:r w:rsidR="00C90E86" w:rsidRPr="00A22D4B">
        <w:tab/>
        <w:t>Exposure framework of sensing result to the Sensing service consumer (i.e. AFs, UEs, Core NFs).</w:t>
      </w:r>
    </w:p>
    <w:p w14:paraId="74FF6494" w14:textId="77777777" w:rsidR="00C90E86" w:rsidRPr="00A22D4B" w:rsidRDefault="00C90E86" w:rsidP="00A22D4B">
      <w:pPr>
        <w:pStyle w:val="NO"/>
      </w:pPr>
      <w:r w:rsidRPr="00A22D4B">
        <w:t>NOTE 1:</w:t>
      </w:r>
      <w:r w:rsidRPr="00A22D4B">
        <w:tab/>
        <w:t>How the Sensing service consumer makes use of the sensing results is not part of this work task.</w:t>
      </w:r>
    </w:p>
    <w:p w14:paraId="04C28006" w14:textId="0B7AC01A" w:rsidR="00C90E86" w:rsidRPr="00A22D4B" w:rsidRDefault="00726607" w:rsidP="00A22D4B">
      <w:pPr>
        <w:pStyle w:val="B1"/>
      </w:pPr>
      <w:r w:rsidRPr="00A22D4B">
        <w:t>2.</w:t>
      </w:r>
      <w:r w:rsidR="00C90E86" w:rsidRPr="00A22D4B">
        <w:tab/>
        <w:t>Whether and how to support Sensing Service in consideration of the mobility of the UE as sensing entity.</w:t>
      </w:r>
    </w:p>
    <w:p w14:paraId="34B61C34" w14:textId="7F286834" w:rsidR="00C90E86" w:rsidRPr="00A22D4B" w:rsidRDefault="00726607" w:rsidP="00A22D4B">
      <w:pPr>
        <w:pStyle w:val="B1"/>
      </w:pPr>
      <w:r w:rsidRPr="00A22D4B">
        <w:t>3.</w:t>
      </w:r>
      <w:r w:rsidR="00C90E86" w:rsidRPr="00A22D4B">
        <w:tab/>
        <w:t>Whether and how to support providing sensing data, which is not obtained from 3GPP radio signals, to the Sensing Function for sensing result generation.</w:t>
      </w:r>
    </w:p>
    <w:p w14:paraId="4964CF4E" w14:textId="77777777" w:rsidR="00C90E86" w:rsidRPr="00A22D4B" w:rsidRDefault="00C90E86" w:rsidP="00A22D4B">
      <w:pPr>
        <w:pStyle w:val="NO"/>
      </w:pPr>
      <w:r w:rsidRPr="00A22D4B">
        <w:t>NOTE 2:</w:t>
      </w:r>
      <w:r w:rsidRPr="00A22D4B">
        <w:tab/>
        <w:t xml:space="preserve">This includes sensing data obtained using technologies that are different from 3GPP defined ISAC mechanisms, such as sensing based on IEEE 802.11, camera, sonar, lidar, etc. </w:t>
      </w:r>
    </w:p>
    <w:p w14:paraId="3B71CA10" w14:textId="77777777" w:rsidR="00C90E86" w:rsidRPr="00A22D4B" w:rsidRDefault="00C90E86" w:rsidP="00A22D4B">
      <w:pPr>
        <w:pStyle w:val="NO"/>
      </w:pPr>
      <w:r w:rsidRPr="00A22D4B">
        <w:t>NOTE 3:</w:t>
      </w:r>
      <w:r w:rsidRPr="00A22D4B">
        <w:tab/>
        <w:t>The scope of WT#4 assumes RAN node and UE operating as Sensing Entities in different sensing modes in alignment with TSG RAN.</w:t>
      </w:r>
    </w:p>
    <w:p w14:paraId="1761A2C7" w14:textId="77777777" w:rsidR="00C90E86" w:rsidRPr="00A22D4B" w:rsidRDefault="00C90E86" w:rsidP="00A22D4B">
      <w:pPr>
        <w:pStyle w:val="NO"/>
      </w:pPr>
      <w:r w:rsidRPr="00A22D4B">
        <w:t>NOTE 4:</w:t>
      </w:r>
      <w:r w:rsidRPr="00A22D4B">
        <w:tab/>
        <w:t xml:space="preserve">Coordination with other WTs will be needed if identified, e.g., Sensing data aspects with WT#5, architectural aspect with WT#1, etc. </w:t>
      </w:r>
    </w:p>
    <w:p w14:paraId="17AE7367" w14:textId="77777777" w:rsidR="00C90E86" w:rsidRPr="00A22D4B" w:rsidRDefault="00C90E86" w:rsidP="00A22D4B">
      <w:pPr>
        <w:pStyle w:val="NO"/>
      </w:pPr>
      <w:r w:rsidRPr="00A22D4B">
        <w:t>NOTE 5:</w:t>
      </w:r>
      <w:r w:rsidRPr="00A22D4B">
        <w:tab/>
        <w:t>Coordination with RAN WG for RAN aspects, SA3 for privacy and user consent aspects, and SA5 for OAM and charging aspects will be needed. Coordination with SA6 may be needed on aspects to be identified during the study.</w:t>
      </w:r>
    </w:p>
    <w:p w14:paraId="1A8DF85C" w14:textId="77777777" w:rsidR="00C90E86" w:rsidRPr="00A22D4B" w:rsidRDefault="00C90E86" w:rsidP="00A22D4B">
      <w:pPr>
        <w:pStyle w:val="NO"/>
      </w:pPr>
      <w:r w:rsidRPr="00A22D4B">
        <w:t>NOTE 6:</w:t>
      </w:r>
      <w:r w:rsidRPr="00A22D4B">
        <w:tab/>
        <w:t>The scope of WT#4 will be aligned with RAN for 6G in Q1 2026. A checkpoint is set for Q1 2026 to revisit WT/KI descriptions and determine if solutions can be discussed in Q2 2026.</w:t>
      </w:r>
    </w:p>
    <w:p w14:paraId="537D8EE7" w14:textId="28DC238D" w:rsidR="00C90E86" w:rsidRPr="00A22D4B" w:rsidRDefault="00C90E86" w:rsidP="00A22D4B">
      <w:pPr>
        <w:pStyle w:val="Heading1"/>
      </w:pPr>
      <w:r w:rsidRPr="00A22D4B">
        <w:t>5</w:t>
      </w:r>
      <w:r w:rsidRPr="00A22D4B">
        <w:tab/>
        <w:t>Work Task 5: 6G data framework in SA2</w:t>
      </w:r>
    </w:p>
    <w:p w14:paraId="12E01793" w14:textId="77777777" w:rsidR="00C90E86" w:rsidRPr="00A22D4B" w:rsidRDefault="00C90E86" w:rsidP="00A22D4B">
      <w:pPr>
        <w:pStyle w:val="NO"/>
      </w:pPr>
      <w:r w:rsidRPr="00A22D4B">
        <w:t>NOTE 1:</w:t>
      </w:r>
      <w:r w:rsidRPr="00A22D4B">
        <w:tab/>
        <w:t>Coordination (as requested by SA plenary LS SP-251261) with SA5 is required. Common functionalities for data handling may be identified between SA2 and SA5 to be coordinated with each other to avoid incompatible or duplicated solutions for data framework.</w:t>
      </w:r>
    </w:p>
    <w:p w14:paraId="39F52C35" w14:textId="77777777" w:rsidR="00C90E86" w:rsidRPr="00A22D4B" w:rsidRDefault="00C90E86" w:rsidP="00C90E86">
      <w:r w:rsidRPr="00A22D4B">
        <w:t>The WT includes the following aspects:</w:t>
      </w:r>
    </w:p>
    <w:p w14:paraId="0DADC3E0" w14:textId="77777777" w:rsidR="00C90E86" w:rsidRPr="00A22D4B" w:rsidRDefault="00C90E86" w:rsidP="00A22D4B">
      <w:pPr>
        <w:pStyle w:val="B1"/>
      </w:pPr>
      <w:r w:rsidRPr="00A22D4B">
        <w:t>1.</w:t>
      </w:r>
      <w:r w:rsidRPr="00A22D4B">
        <w:tab/>
        <w:t xml:space="preserve">Identify high level use cases (e.g. AIML in the core, UE data collection for UE-sided model training, Sensing) potentially subject to the data framework. </w:t>
      </w:r>
    </w:p>
    <w:p w14:paraId="5E401AF3" w14:textId="77777777" w:rsidR="00C90E86" w:rsidRPr="00A22D4B" w:rsidRDefault="00C90E86" w:rsidP="00A22D4B">
      <w:pPr>
        <w:pStyle w:val="NO"/>
      </w:pPr>
      <w:r w:rsidRPr="00A22D4B">
        <w:t>NOTE 2:</w:t>
      </w:r>
      <w:r w:rsidRPr="00A22D4B">
        <w:tab/>
        <w:t xml:space="preserve">This identification does not predetermine whether the use cases will ultimately adopt the data framework solutions. The coordination with other WTs for specific use cases is needed. </w:t>
      </w:r>
    </w:p>
    <w:p w14:paraId="5C56CD6B" w14:textId="77777777" w:rsidR="00C90E86" w:rsidRPr="00A22D4B" w:rsidRDefault="00C90E86" w:rsidP="00A22D4B">
      <w:pPr>
        <w:pStyle w:val="NO"/>
      </w:pPr>
      <w:r w:rsidRPr="00A22D4B">
        <w:lastRenderedPageBreak/>
        <w:t>NOTE 3:</w:t>
      </w:r>
      <w:r w:rsidRPr="00A22D4B">
        <w:tab/>
        <w:t>The use of the term “data framework” does not imply that all use cases that will be identified need to be supported by the same set of functionalities, procedures, NFs, services and/or use the same data structure/format.</w:t>
      </w:r>
    </w:p>
    <w:p w14:paraId="0913665B" w14:textId="77777777" w:rsidR="00C90E86" w:rsidRPr="00A22D4B" w:rsidRDefault="00C90E86" w:rsidP="00A22D4B">
      <w:pPr>
        <w:pStyle w:val="B1"/>
      </w:pPr>
      <w:r w:rsidRPr="00A22D4B">
        <w:t>2.</w:t>
      </w:r>
      <w:r w:rsidRPr="00A22D4B">
        <w:tab/>
        <w:t>Study required data framework functionalities to support the identified use cases, e.g:</w:t>
      </w:r>
    </w:p>
    <w:p w14:paraId="484A546D" w14:textId="4C328D06" w:rsidR="00C90E86" w:rsidRPr="00A22D4B" w:rsidRDefault="00C90E86" w:rsidP="00A22D4B">
      <w:pPr>
        <w:pStyle w:val="B2"/>
      </w:pPr>
      <w:r w:rsidRPr="00A22D4B">
        <w:t>a</w:t>
      </w:r>
      <w:r w:rsidR="00726607" w:rsidRPr="00A22D4B">
        <w:t>.</w:t>
      </w:r>
      <w:r w:rsidRPr="00A22D4B">
        <w:tab/>
        <w:t>data discovery and data registration</w:t>
      </w:r>
    </w:p>
    <w:p w14:paraId="6695A93F" w14:textId="4A58FC04" w:rsidR="00C90E86" w:rsidRPr="00A22D4B" w:rsidRDefault="00C90E86" w:rsidP="00A22D4B">
      <w:pPr>
        <w:pStyle w:val="B2"/>
      </w:pPr>
      <w:r w:rsidRPr="00A22D4B">
        <w:t>b</w:t>
      </w:r>
      <w:r w:rsidR="00726607" w:rsidRPr="00A22D4B">
        <w:t>.</w:t>
      </w:r>
      <w:r w:rsidRPr="00A22D4B">
        <w:tab/>
        <w:t>data collection and transfer (including configuration of the data source (e.g. about collected data, reporting period and mechanisms to use), transfer of the collected data (including data distribution) )</w:t>
      </w:r>
    </w:p>
    <w:p w14:paraId="168AB2F3" w14:textId="52C90150" w:rsidR="00C90E86" w:rsidRPr="0084690D" w:rsidRDefault="00C90E86" w:rsidP="00A22D4B">
      <w:pPr>
        <w:pStyle w:val="B2"/>
      </w:pPr>
      <w:r w:rsidRPr="0084690D">
        <w:t>c</w:t>
      </w:r>
      <w:r w:rsidR="00726607" w:rsidRPr="0084690D">
        <w:t>.</w:t>
      </w:r>
      <w:r w:rsidRPr="0084690D">
        <w:tab/>
        <w:t>data labelling/metadata handling</w:t>
      </w:r>
    </w:p>
    <w:p w14:paraId="61FFDEAE" w14:textId="04444E6E" w:rsidR="00C90E86" w:rsidRPr="00A22D4B" w:rsidRDefault="00C90E86" w:rsidP="00A22D4B">
      <w:pPr>
        <w:pStyle w:val="B2"/>
      </w:pPr>
      <w:r w:rsidRPr="0084690D">
        <w:t>d</w:t>
      </w:r>
      <w:r w:rsidR="00726607" w:rsidRPr="0084690D">
        <w:t>.</w:t>
      </w:r>
      <w:r w:rsidRPr="0084690D">
        <w:tab/>
      </w:r>
      <w:r w:rsidRPr="00A22D4B">
        <w:t>data processing (e.g.data anonymization, data analysis, data generation, etc.)</w:t>
      </w:r>
    </w:p>
    <w:p w14:paraId="300EA136" w14:textId="4B8188CF" w:rsidR="00C90E86" w:rsidRPr="00A22D4B" w:rsidRDefault="00C90E86" w:rsidP="00A22D4B">
      <w:pPr>
        <w:pStyle w:val="B2"/>
      </w:pPr>
      <w:r w:rsidRPr="00A22D4B">
        <w:t>e</w:t>
      </w:r>
      <w:r w:rsidR="00726607" w:rsidRPr="00A22D4B">
        <w:t>.</w:t>
      </w:r>
      <w:r w:rsidRPr="00A22D4B">
        <w:tab/>
        <w:t>data storage and retrieval</w:t>
      </w:r>
    </w:p>
    <w:p w14:paraId="3C4B72F4" w14:textId="436A458A" w:rsidR="00C90E86" w:rsidRPr="00A22D4B" w:rsidRDefault="00C90E86" w:rsidP="00A22D4B">
      <w:pPr>
        <w:pStyle w:val="B2"/>
      </w:pPr>
      <w:r w:rsidRPr="00A22D4B">
        <w:t>f</w:t>
      </w:r>
      <w:r w:rsidR="00726607" w:rsidRPr="00A22D4B">
        <w:t>.</w:t>
      </w:r>
      <w:r w:rsidRPr="00A22D4B">
        <w:tab/>
        <w:t>data exposure</w:t>
      </w:r>
    </w:p>
    <w:p w14:paraId="3585C86B" w14:textId="77777777" w:rsidR="00C90E86" w:rsidRPr="00A22D4B" w:rsidRDefault="00C90E86" w:rsidP="00C90E86">
      <w:r w:rsidRPr="00A22D4B">
        <w:t>The functionalities above may need to consider the quality of data, latency and data volume.</w:t>
      </w:r>
    </w:p>
    <w:p w14:paraId="6866792D" w14:textId="77777777" w:rsidR="00C90E86" w:rsidRPr="00A22D4B" w:rsidRDefault="00C90E86" w:rsidP="00A22D4B">
      <w:pPr>
        <w:pStyle w:val="NO"/>
      </w:pPr>
      <w:r w:rsidRPr="00A22D4B">
        <w:t>NOTE 4:</w:t>
      </w:r>
      <w:r w:rsidRPr="00A22D4B">
        <w:tab/>
        <w:t xml:space="preserve">The bullet 1 and bullet 2 can be studied in parallel, e.g. each solution is expected to include or refer to the corresponding use case(s). </w:t>
      </w:r>
    </w:p>
    <w:p w14:paraId="3E43980D" w14:textId="77777777" w:rsidR="00C90E86" w:rsidRPr="00A22D4B" w:rsidRDefault="00C90E86" w:rsidP="00A22D4B">
      <w:pPr>
        <w:pStyle w:val="NO"/>
      </w:pPr>
      <w:r w:rsidRPr="00A22D4B">
        <w:t>NOTE 5:</w:t>
      </w:r>
      <w:r w:rsidRPr="00A22D4B">
        <w:tab/>
        <w:t>Coordination with SA5 may be required for charging aspects.</w:t>
      </w:r>
    </w:p>
    <w:p w14:paraId="422D095B" w14:textId="77777777" w:rsidR="00C90E86" w:rsidRPr="00A22D4B" w:rsidRDefault="00C90E86" w:rsidP="00A22D4B">
      <w:pPr>
        <w:pStyle w:val="NO"/>
      </w:pPr>
      <w:r w:rsidRPr="00A22D4B">
        <w:t>NOTE 6:</w:t>
      </w:r>
      <w:r w:rsidRPr="00A22D4B">
        <w:tab/>
        <w:t>Consideration on MNO’s requirements of visibility and controllability during data handling processes is required.</w:t>
      </w:r>
    </w:p>
    <w:p w14:paraId="54CCD1B5" w14:textId="77777777" w:rsidR="00C90E86" w:rsidRPr="00A22D4B" w:rsidRDefault="00C90E86" w:rsidP="00A22D4B">
      <w:pPr>
        <w:pStyle w:val="NO"/>
      </w:pPr>
      <w:r w:rsidRPr="00A22D4B">
        <w:t>NOTE 7:</w:t>
      </w:r>
      <w:r w:rsidRPr="00A22D4B">
        <w:tab/>
        <w:t>The outcome of 5GS studies in R20 and normative work in previous releases on data handling will be considered.</w:t>
      </w:r>
    </w:p>
    <w:p w14:paraId="5095EAF0" w14:textId="77777777" w:rsidR="00C90E86" w:rsidRPr="00A22D4B" w:rsidRDefault="00C90E86" w:rsidP="00A22D4B">
      <w:pPr>
        <w:pStyle w:val="B1"/>
      </w:pPr>
      <w:r w:rsidRPr="00A22D4B">
        <w:t>3.</w:t>
      </w:r>
      <w:r w:rsidRPr="00A22D4B">
        <w:tab/>
        <w:t>Study potential system impacts of user consent, privacy, security and data governance from SA2 architectural and system level perspective for data generated in 6G system corresponding to the use cases and functionalities in aspects 1 and 2.</w:t>
      </w:r>
    </w:p>
    <w:p w14:paraId="2262DF64" w14:textId="77777777" w:rsidR="00C90E86" w:rsidRPr="00A22D4B" w:rsidRDefault="00C90E86" w:rsidP="00C90E86">
      <w:pPr>
        <w:pStyle w:val="NO"/>
      </w:pPr>
      <w:r w:rsidRPr="00A22D4B">
        <w:t>NOTE 8:</w:t>
      </w:r>
      <w:r w:rsidRPr="00A22D4B">
        <w:tab/>
        <w:t>Coordination with SA3 is required for user consent, privacy, security and data governance related topics to avoid duplicated or incompatible design. SA2 should study first which use cases and functionalities in aspects 1 and 2 above apply to aspect 3 and then coordinate with SA3. SA2 should consider the output of SA3 before specifying any system procedure on this topic.</w:t>
      </w:r>
    </w:p>
    <w:p w14:paraId="4620CFE0" w14:textId="5EFA9EE4" w:rsidR="00C90E86" w:rsidRPr="00A22D4B" w:rsidRDefault="00C90E86" w:rsidP="00A22D4B">
      <w:pPr>
        <w:pStyle w:val="Heading1"/>
      </w:pPr>
      <w:r w:rsidRPr="00A22D4B">
        <w:t>6</w:t>
      </w:r>
      <w:r w:rsidRPr="00A22D4B">
        <w:tab/>
        <w:t xml:space="preserve">Work Task 6: 6G Computing Support </w:t>
      </w:r>
    </w:p>
    <w:p w14:paraId="19ED8432" w14:textId="5DA0FECE" w:rsidR="00C90E86" w:rsidRPr="00A22D4B" w:rsidRDefault="00C90E86" w:rsidP="00C90E86">
      <w:r w:rsidRPr="00A22D4B">
        <w:t>Study aspects on support of computing for UE, core network and application server in 6G (e.g. coordination among UE, core network and application server, exposure of computing service in the core network, etc.).</w:t>
      </w:r>
    </w:p>
    <w:p w14:paraId="47F5385F" w14:textId="77777777" w:rsidR="00C90E86" w:rsidRPr="00A22D4B" w:rsidRDefault="00C90E86" w:rsidP="00C90E86">
      <w:r w:rsidRPr="00A22D4B">
        <w:t>In order to support computing, the following aspects need to be studied:</w:t>
      </w:r>
    </w:p>
    <w:p w14:paraId="258075EC" w14:textId="77777777" w:rsidR="00C90E86" w:rsidRPr="00A22D4B" w:rsidRDefault="00C90E86" w:rsidP="00A22D4B">
      <w:pPr>
        <w:pStyle w:val="B1"/>
      </w:pPr>
      <w:r w:rsidRPr="00A22D4B">
        <w:t>WT#6.1: Identification of the architectural requirements and computing resource(s):</w:t>
      </w:r>
    </w:p>
    <w:p w14:paraId="4C38974E" w14:textId="045BFDB4" w:rsidR="00C90E86" w:rsidRPr="00A22D4B" w:rsidRDefault="00C90E86" w:rsidP="00A22D4B">
      <w:pPr>
        <w:pStyle w:val="B2"/>
      </w:pPr>
      <w:r w:rsidRPr="00A22D4B">
        <w:t>a</w:t>
      </w:r>
      <w:r w:rsidR="008007BE" w:rsidRPr="00A22D4B">
        <w:t>.</w:t>
      </w:r>
      <w:r w:rsidRPr="00A22D4B">
        <w:tab/>
        <w:t>Derive architectural requirements for scenario(s) and service requirements defined by SA1 to be enabled by the Computing Service.</w:t>
      </w:r>
    </w:p>
    <w:p w14:paraId="32116A7F" w14:textId="5820A633" w:rsidR="00C90E86" w:rsidRPr="00A22D4B" w:rsidRDefault="00C90E86" w:rsidP="00A22D4B">
      <w:pPr>
        <w:pStyle w:val="B2"/>
      </w:pPr>
      <w:r w:rsidRPr="00A22D4B">
        <w:t>b</w:t>
      </w:r>
      <w:r w:rsidR="008007BE" w:rsidRPr="00A22D4B">
        <w:t>.</w:t>
      </w:r>
      <w:r w:rsidRPr="00A22D4B">
        <w:tab/>
        <w:t>Whether and how to define the computing resource (e.g., computing resource type and/or status, location of the computing resource, etc.).</w:t>
      </w:r>
    </w:p>
    <w:p w14:paraId="612F57D6" w14:textId="77777777" w:rsidR="00C90E86" w:rsidRPr="00A22D4B" w:rsidRDefault="00C90E86" w:rsidP="00A22D4B">
      <w:pPr>
        <w:pStyle w:val="NO"/>
      </w:pPr>
      <w:r w:rsidRPr="00A22D4B">
        <w:t>NOTE 1:</w:t>
      </w:r>
      <w:r w:rsidRPr="00A22D4B">
        <w:tab/>
        <w:t>The use cases and the terms of Computing Service and the Service Hosting Environment defined in TR22.870 can be used as starting point for further refinement during solution development phase. The detailed computing resource type (e.g., software component, hardware component, etc.) can be identified during study phase.</w:t>
      </w:r>
    </w:p>
    <w:p w14:paraId="70499471" w14:textId="77777777" w:rsidR="00C90E86" w:rsidRPr="00A22D4B" w:rsidRDefault="00C90E86" w:rsidP="00A22D4B">
      <w:pPr>
        <w:pStyle w:val="B1"/>
      </w:pPr>
      <w:r w:rsidRPr="00A22D4B">
        <w:t xml:space="preserve">WT#6.2: Enablement/authorization of computing service to UE or AF. </w:t>
      </w:r>
    </w:p>
    <w:p w14:paraId="51D09BE0" w14:textId="7794DB20" w:rsidR="00C90E86" w:rsidRPr="00A22D4B" w:rsidRDefault="00C90E86" w:rsidP="00A22D4B">
      <w:pPr>
        <w:pStyle w:val="B2"/>
      </w:pPr>
      <w:r w:rsidRPr="00A22D4B">
        <w:t>a</w:t>
      </w:r>
      <w:r w:rsidR="008007BE" w:rsidRPr="00A22D4B">
        <w:t>.</w:t>
      </w:r>
      <w:r w:rsidRPr="00A22D4B">
        <w:tab/>
        <w:t xml:space="preserve">Whether and how to enable Computing Service. </w:t>
      </w:r>
    </w:p>
    <w:p w14:paraId="4AF8BEB6" w14:textId="24A74A58" w:rsidR="00C90E86" w:rsidRPr="00A22D4B" w:rsidRDefault="00C90E86" w:rsidP="00A22D4B">
      <w:pPr>
        <w:pStyle w:val="B2"/>
      </w:pPr>
      <w:r w:rsidRPr="00A22D4B">
        <w:lastRenderedPageBreak/>
        <w:t>b</w:t>
      </w:r>
      <w:r w:rsidR="008007BE" w:rsidRPr="00A22D4B">
        <w:t>.</w:t>
      </w:r>
      <w:r w:rsidRPr="00A22D4B">
        <w:tab/>
        <w:t>Whether and how the operator network may expose the computing resource related information (e.g., its hosting capability (e.g. using compute resources at Service Hosting Environment)) and/or network metrics to AF.</w:t>
      </w:r>
    </w:p>
    <w:p w14:paraId="43B919E5" w14:textId="77777777" w:rsidR="00C90E86" w:rsidRPr="00A22D4B" w:rsidRDefault="00C90E86" w:rsidP="00A22D4B">
      <w:pPr>
        <w:pStyle w:val="B1"/>
      </w:pPr>
      <w:r w:rsidRPr="00A22D4B">
        <w:t>WT#6.3: Coordination of communication and computing, service continuity and QoS aspects:</w:t>
      </w:r>
    </w:p>
    <w:p w14:paraId="2F232E80" w14:textId="40DBE537" w:rsidR="00C90E86" w:rsidRPr="00A22D4B" w:rsidRDefault="00C90E86" w:rsidP="00A22D4B">
      <w:pPr>
        <w:pStyle w:val="B2"/>
      </w:pPr>
      <w:r w:rsidRPr="00A22D4B">
        <w:t>a</w:t>
      </w:r>
      <w:r w:rsidR="008007BE" w:rsidRPr="00A22D4B">
        <w:t>.</w:t>
      </w:r>
      <w:r w:rsidRPr="00A22D4B">
        <w:tab/>
        <w:t>Whether and how to coordinate (e.g., within or outside the core network) communication (for the traffic transferred over user plane) and computing resource(s) in the Computing Site.</w:t>
      </w:r>
    </w:p>
    <w:p w14:paraId="73BBA2D6" w14:textId="4EF54140" w:rsidR="00C90E86" w:rsidRPr="00A22D4B" w:rsidRDefault="00C90E86" w:rsidP="00A22D4B">
      <w:pPr>
        <w:pStyle w:val="B2"/>
      </w:pPr>
      <w:r w:rsidRPr="00A22D4B">
        <w:t>b</w:t>
      </w:r>
      <w:r w:rsidR="008007BE" w:rsidRPr="00A22D4B">
        <w:t>.</w:t>
      </w:r>
      <w:r w:rsidRPr="00A22D4B">
        <w:tab/>
        <w:t>Whether and how to identify, collect/monitor, provision the computing resource related information.</w:t>
      </w:r>
    </w:p>
    <w:p w14:paraId="0062F0BE" w14:textId="31D51F06" w:rsidR="00C90E86" w:rsidRPr="00A22D4B" w:rsidRDefault="00C90E86" w:rsidP="00A22D4B">
      <w:pPr>
        <w:pStyle w:val="B2"/>
      </w:pPr>
      <w:r w:rsidRPr="00A22D4B">
        <w:t>c</w:t>
      </w:r>
      <w:r w:rsidR="008007BE" w:rsidRPr="00A22D4B">
        <w:t>.</w:t>
      </w:r>
      <w:r w:rsidRPr="00A22D4B">
        <w:tab/>
        <w:t xml:space="preserve">Whether and how to improve the service experience </w:t>
      </w:r>
    </w:p>
    <w:p w14:paraId="6EBA6C62" w14:textId="5813FCCC" w:rsidR="00C90E86" w:rsidRPr="00A22D4B" w:rsidRDefault="00C90E86" w:rsidP="00A22D4B">
      <w:pPr>
        <w:pStyle w:val="B2"/>
      </w:pPr>
      <w:r w:rsidRPr="00A22D4B">
        <w:t>d</w:t>
      </w:r>
      <w:r w:rsidR="008007BE" w:rsidRPr="00A22D4B">
        <w:t>.</w:t>
      </w:r>
      <w:r w:rsidRPr="00A22D4B">
        <w:tab/>
        <w:t>Whether there is a need to improve QoS to satisfy Computing Service requirements.</w:t>
      </w:r>
    </w:p>
    <w:p w14:paraId="00DCD0C3" w14:textId="11D6133A" w:rsidR="00C90E86" w:rsidRPr="00A22D4B" w:rsidRDefault="00C90E86" w:rsidP="00A22D4B">
      <w:pPr>
        <w:pStyle w:val="B2"/>
      </w:pPr>
      <w:r w:rsidRPr="00A22D4B">
        <w:t>e</w:t>
      </w:r>
      <w:r w:rsidR="008007BE" w:rsidRPr="00A22D4B">
        <w:t>.</w:t>
      </w:r>
      <w:r w:rsidRPr="00A22D4B">
        <w:tab/>
        <w:t>Whether and how to support service continuity for computing service upon change of computing site and/or user plane function (e.g., due to UE mobility, computing load balancing, AF influence etc.).</w:t>
      </w:r>
    </w:p>
    <w:p w14:paraId="32416C95" w14:textId="77777777" w:rsidR="00C90E86" w:rsidRPr="00A22D4B" w:rsidRDefault="00C90E86" w:rsidP="00A22D4B">
      <w:pPr>
        <w:pStyle w:val="B1"/>
      </w:pPr>
      <w:r w:rsidRPr="00A22D4B">
        <w:t>WT#6.4: Discovery and (re-)selection of compute site(s) for the Computing Service:</w:t>
      </w:r>
    </w:p>
    <w:p w14:paraId="12EF5C43" w14:textId="5CAC47E0" w:rsidR="00C90E86" w:rsidRPr="00A22D4B" w:rsidRDefault="00C90E86" w:rsidP="00A22D4B">
      <w:pPr>
        <w:pStyle w:val="B2"/>
      </w:pPr>
      <w:r w:rsidRPr="00A22D4B">
        <w:t>a</w:t>
      </w:r>
      <w:r w:rsidR="008007BE" w:rsidRPr="00A22D4B">
        <w:t>.</w:t>
      </w:r>
      <w:r w:rsidRPr="00A22D4B">
        <w:tab/>
        <w:t xml:space="preserve">Whether and how to discover and (re-)select Computing Site(s) for the Computing Service. </w:t>
      </w:r>
    </w:p>
    <w:p w14:paraId="03B323F0" w14:textId="77777777" w:rsidR="00C90E86" w:rsidRPr="00A22D4B" w:rsidRDefault="00C90E86" w:rsidP="00A22D4B">
      <w:pPr>
        <w:pStyle w:val="NO"/>
      </w:pPr>
      <w:r w:rsidRPr="00A22D4B">
        <w:t>NOTE 2:</w:t>
      </w:r>
      <w:r w:rsidRPr="00A22D4B">
        <w:tab/>
        <w:t xml:space="preserve">Whether and how to utilise and/or enhance Edge Computing mechanisms specified in 5G to address the aspects in the scope of WT#6 will be discussed in the study phase. </w:t>
      </w:r>
    </w:p>
    <w:p w14:paraId="0A7662C1" w14:textId="77777777" w:rsidR="00C90E86" w:rsidRPr="00A22D4B" w:rsidRDefault="00C90E86" w:rsidP="00A22D4B">
      <w:pPr>
        <w:pStyle w:val="NO"/>
      </w:pPr>
      <w:r w:rsidRPr="00A22D4B">
        <w:t>NOTE 3:</w:t>
      </w:r>
      <w:r w:rsidRPr="00A22D4B">
        <w:tab/>
        <w:t>Which of above aspects should fall into SA5 and/or SA6 scope will be further identified in study phase, coordination with SA5 and SA6 may be needed.</w:t>
      </w:r>
    </w:p>
    <w:p w14:paraId="7AB7368D" w14:textId="77777777" w:rsidR="00C90E86" w:rsidRPr="00A22D4B" w:rsidRDefault="00C90E86" w:rsidP="00A22D4B">
      <w:pPr>
        <w:pStyle w:val="NO"/>
      </w:pPr>
      <w:r w:rsidRPr="00A22D4B">
        <w:t>NOTE 4:</w:t>
      </w:r>
      <w:r w:rsidRPr="00A22D4B">
        <w:tab/>
        <w:t>Potential coordination with other WTs (e.g., WT#1.1 on service enablement and UE-CN interaction, WT#1.2 on QoS, exposure framework and UP aspects, etc.) is needed.</w:t>
      </w:r>
    </w:p>
    <w:p w14:paraId="61B4BCC3" w14:textId="77777777" w:rsidR="00C90E86" w:rsidRPr="00A22D4B" w:rsidRDefault="00C90E86" w:rsidP="00A22D4B">
      <w:pPr>
        <w:pStyle w:val="NO"/>
      </w:pPr>
      <w:r w:rsidRPr="00A22D4B">
        <w:t>NOTE 5:</w:t>
      </w:r>
      <w:r w:rsidRPr="00A22D4B">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p>
    <w:p w14:paraId="6DBA7EE5" w14:textId="59D5205A" w:rsidR="00C90E86" w:rsidRPr="00A22D4B" w:rsidRDefault="00C90E86" w:rsidP="00A22D4B">
      <w:pPr>
        <w:pStyle w:val="Heading1"/>
      </w:pPr>
      <w:r w:rsidRPr="00A22D4B">
        <w:t>7</w:t>
      </w:r>
      <w:r w:rsidRPr="00A22D4B">
        <w:tab/>
        <w:t>Work Task 7: Support of 6G NTN</w:t>
      </w:r>
    </w:p>
    <w:p w14:paraId="26A31346" w14:textId="4ADBF527" w:rsidR="00C90E86" w:rsidRPr="00A22D4B" w:rsidRDefault="00C90E86" w:rsidP="00C90E86">
      <w:r w:rsidRPr="00A22D4B">
        <w:t xml:space="preserve">Study how to support 6G RAT for NTN, based on RAN decision, and support service continuity aspects. </w:t>
      </w:r>
    </w:p>
    <w:p w14:paraId="5927367A" w14:textId="77777777" w:rsidR="00C90E86" w:rsidRPr="00A22D4B" w:rsidRDefault="00C90E86" w:rsidP="00A22D4B">
      <w:pPr>
        <w:pStyle w:val="NO"/>
      </w:pPr>
      <w:r w:rsidRPr="00A22D4B">
        <w:t>NOTE 1:</w:t>
      </w:r>
      <w:r w:rsidRPr="00A22D4B">
        <w:tab/>
        <w:t>The detailed scope for WT#7 will be coordinated and aligned with RAN in Q1 2026. A checkpoint is set to Q1 2026 to revisit WT/KI descriptions if needed before discussing solutions.</w:t>
      </w:r>
    </w:p>
    <w:p w14:paraId="5061BC30" w14:textId="77777777" w:rsidR="00C90E86" w:rsidRPr="00A22D4B" w:rsidRDefault="00C90E86" w:rsidP="00A22D4B">
      <w:pPr>
        <w:pStyle w:val="NO"/>
      </w:pPr>
      <w:r w:rsidRPr="00A22D4B">
        <w:t>NOTE 2:</w:t>
      </w:r>
      <w:r w:rsidRPr="00A22D4B">
        <w:tab/>
        <w:t>This WT has IWK aspects that are scoped under WT#2.</w:t>
      </w:r>
    </w:p>
    <w:p w14:paraId="507D5D6C" w14:textId="77777777" w:rsidR="00C90E86" w:rsidRPr="00A22D4B" w:rsidRDefault="00C90E86" w:rsidP="00A22D4B">
      <w:pPr>
        <w:pStyle w:val="NO"/>
      </w:pPr>
      <w:r w:rsidRPr="00A22D4B">
        <w:t>NOTE 3:</w:t>
      </w:r>
      <w:r w:rsidRPr="00A22D4B">
        <w:tab/>
        <w:t>This WT has dependency on mobility aspects that are scoped under WT#1.1.</w:t>
      </w:r>
    </w:p>
    <w:p w14:paraId="7475C5DB" w14:textId="77777777" w:rsidR="00C90E86" w:rsidRPr="00A22D4B" w:rsidRDefault="00C90E86" w:rsidP="00C90E86">
      <w:pPr>
        <w:pStyle w:val="NO"/>
      </w:pPr>
      <w:r w:rsidRPr="00A22D4B">
        <w:t>NOTE 4:</w:t>
      </w:r>
      <w:r w:rsidRPr="00A22D4B">
        <w:tab/>
        <w:t>This WT has voice aspects that are scoped under WT#1.4.</w:t>
      </w:r>
    </w:p>
    <w:p w14:paraId="653469A7" w14:textId="7358BB65" w:rsidR="00C90E86" w:rsidRPr="00A22D4B" w:rsidRDefault="00C90E86" w:rsidP="00A22D4B">
      <w:pPr>
        <w:pStyle w:val="Heading1"/>
      </w:pPr>
      <w:r w:rsidRPr="00A22D4B">
        <w:t>8</w:t>
      </w:r>
      <w:r w:rsidRPr="00A22D4B">
        <w:tab/>
        <w:t>Work Task 8: Cellular IoT enablers in 6G</w:t>
      </w:r>
    </w:p>
    <w:p w14:paraId="26C618B1" w14:textId="77777777" w:rsidR="00C90E86" w:rsidRPr="00A22D4B" w:rsidRDefault="00C90E86" w:rsidP="00C90E86">
      <w:r w:rsidRPr="00A22D4B">
        <w:t>Study how to support cellular IoT enablers in 6G including:</w:t>
      </w:r>
    </w:p>
    <w:p w14:paraId="18ADFCCB" w14:textId="77777777" w:rsidR="00C90E86" w:rsidRPr="00A22D4B" w:rsidRDefault="00C90E86" w:rsidP="00A22D4B">
      <w:pPr>
        <w:pStyle w:val="B1"/>
      </w:pPr>
      <w:r w:rsidRPr="00A22D4B">
        <w:t>1</w:t>
      </w:r>
      <w:r w:rsidRPr="00A22D4B">
        <w:tab/>
        <w:t xml:space="preserve">Analyse whether and which 5GS cellular IoT features are applicable to 6G and identify which of these features that should be further studied.   </w:t>
      </w:r>
    </w:p>
    <w:p w14:paraId="65C7BDF4" w14:textId="77777777" w:rsidR="00C90E86" w:rsidRPr="00A22D4B" w:rsidRDefault="00C90E86" w:rsidP="00A22D4B">
      <w:pPr>
        <w:pStyle w:val="NO"/>
      </w:pPr>
      <w:r w:rsidRPr="00A22D4B">
        <w:t>NOTE 1:</w:t>
      </w:r>
      <w:r w:rsidRPr="00A22D4B">
        <w:tab/>
        <w:t>Enhancements in 6G to the selected 5GS IoT features are not precluded.</w:t>
      </w:r>
    </w:p>
    <w:p w14:paraId="3ACF1B0C" w14:textId="77777777" w:rsidR="00C90E86" w:rsidRPr="00A22D4B" w:rsidRDefault="00C90E86" w:rsidP="00A22D4B">
      <w:pPr>
        <w:pStyle w:val="NO"/>
      </w:pPr>
      <w:r w:rsidRPr="00A22D4B">
        <w:t>NOTE 2:</w:t>
      </w:r>
      <w:r w:rsidRPr="00A22D4B">
        <w:tab/>
        <w:t xml:space="preserve">Features driven by this WT are expected to be generic and may apply to any UEs in 6G. </w:t>
      </w:r>
    </w:p>
    <w:p w14:paraId="364D7A4B" w14:textId="77777777" w:rsidR="00C90E86" w:rsidRDefault="00C90E86" w:rsidP="00C90E86">
      <w:pPr>
        <w:pStyle w:val="NO"/>
      </w:pPr>
      <w:r w:rsidRPr="00A22D4B">
        <w:lastRenderedPageBreak/>
        <w:t>NOTE 3:</w:t>
      </w:r>
      <w:r w:rsidRPr="00A22D4B">
        <w:tab/>
        <w:t>The detailed scope for WT#8 will be coordinated and aligned with Massive Communication (IoT) requirements from RAN and SA1. Ambient IoT, NB-IoT and non-3GPP access are not in the scope of the WT.</w:t>
      </w:r>
    </w:p>
    <w:p w14:paraId="55596E67" w14:textId="77777777" w:rsidR="00C90E86" w:rsidRDefault="00C90E86" w:rsidP="00A22D4B">
      <w:pPr>
        <w:pStyle w:val="NO"/>
      </w:pPr>
    </w:p>
    <w:p w14:paraId="5F1C3E06" w14:textId="77777777" w:rsidR="00053F6B" w:rsidRPr="00AE0793" w:rsidRDefault="00053F6B" w:rsidP="008F4EDF">
      <w:pPr>
        <w:rPr>
          <w:rFonts w:ascii="Arial" w:hAnsi="Arial" w:cs="Arial"/>
        </w:rPr>
      </w:pPr>
    </w:p>
    <w:sectPr w:rsidR="00053F6B" w:rsidRPr="00AE0793">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F8E64" w14:textId="77777777" w:rsidR="00EC4E6F" w:rsidRDefault="00EC4E6F">
      <w:r>
        <w:separator/>
      </w:r>
    </w:p>
  </w:endnote>
  <w:endnote w:type="continuationSeparator" w:id="0">
    <w:p w14:paraId="4B50D029" w14:textId="77777777" w:rsidR="00EC4E6F" w:rsidRDefault="00EC4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C05E2" w14:textId="77777777" w:rsidR="00EC4E6F" w:rsidRDefault="00EC4E6F">
      <w:r>
        <w:separator/>
      </w:r>
    </w:p>
  </w:footnote>
  <w:footnote w:type="continuationSeparator" w:id="0">
    <w:p w14:paraId="7F4DC414" w14:textId="77777777" w:rsidR="00EC4E6F" w:rsidRDefault="00EC4E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2"/>
  </w:num>
  <w:num w:numId="9" w16cid:durableId="666371557">
    <w:abstractNumId w:val="13"/>
  </w:num>
  <w:num w:numId="10" w16cid:durableId="1473250843">
    <w:abstractNumId w:val="20"/>
  </w:num>
  <w:num w:numId="11" w16cid:durableId="1665550262">
    <w:abstractNumId w:val="24"/>
  </w:num>
  <w:num w:numId="12" w16cid:durableId="1728920658">
    <w:abstractNumId w:val="5"/>
  </w:num>
  <w:num w:numId="13" w16cid:durableId="1492137539">
    <w:abstractNumId w:val="6"/>
  </w:num>
  <w:num w:numId="14" w16cid:durableId="1880436579">
    <w:abstractNumId w:val="19"/>
  </w:num>
  <w:num w:numId="15" w16cid:durableId="906646503">
    <w:abstractNumId w:val="7"/>
  </w:num>
  <w:num w:numId="16" w16cid:durableId="455031082">
    <w:abstractNumId w:val="26"/>
  </w:num>
  <w:num w:numId="17" w16cid:durableId="1090588037">
    <w:abstractNumId w:val="15"/>
  </w:num>
  <w:num w:numId="18" w16cid:durableId="1363558537">
    <w:abstractNumId w:val="23"/>
  </w:num>
  <w:num w:numId="19" w16cid:durableId="191187156">
    <w:abstractNumId w:val="17"/>
  </w:num>
  <w:num w:numId="20" w16cid:durableId="1039935367">
    <w:abstractNumId w:val="21"/>
  </w:num>
  <w:num w:numId="21" w16cid:durableId="831065461">
    <w:abstractNumId w:val="18"/>
  </w:num>
  <w:num w:numId="22" w16cid:durableId="24135804">
    <w:abstractNumId w:val="4"/>
  </w:num>
  <w:num w:numId="23" w16cid:durableId="2067798816">
    <w:abstractNumId w:val="25"/>
  </w:num>
  <w:num w:numId="24" w16cid:durableId="1591742420">
    <w:abstractNumId w:val="9"/>
  </w:num>
  <w:num w:numId="25" w16cid:durableId="2054889613">
    <w:abstractNumId w:val="16"/>
  </w:num>
  <w:num w:numId="26" w16cid:durableId="188296956">
    <w:abstractNumId w:val="8"/>
  </w:num>
  <w:num w:numId="27" w16cid:durableId="934434306">
    <w:abstractNumId w:val="12"/>
  </w:num>
  <w:num w:numId="28" w16cid:durableId="1230267519">
    <w:abstractNumId w:val="14"/>
  </w:num>
  <w:num w:numId="29" w16cid:durableId="664939466">
    <w:abstractNumId w:val="10"/>
  </w:num>
  <w:num w:numId="30" w16cid:durableId="13610555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1E6C"/>
    <w:rsid w:val="00003DA6"/>
    <w:rsid w:val="0000543A"/>
    <w:rsid w:val="000123CE"/>
    <w:rsid w:val="000134AE"/>
    <w:rsid w:val="00014022"/>
    <w:rsid w:val="00016AF1"/>
    <w:rsid w:val="000256C9"/>
    <w:rsid w:val="00026B12"/>
    <w:rsid w:val="000272B6"/>
    <w:rsid w:val="00033397"/>
    <w:rsid w:val="0003447C"/>
    <w:rsid w:val="00035825"/>
    <w:rsid w:val="00035F44"/>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71C4"/>
    <w:rsid w:val="0006055B"/>
    <w:rsid w:val="00061A66"/>
    <w:rsid w:val="00064DA3"/>
    <w:rsid w:val="000655A6"/>
    <w:rsid w:val="000706AA"/>
    <w:rsid w:val="00070A52"/>
    <w:rsid w:val="00075B7B"/>
    <w:rsid w:val="00080512"/>
    <w:rsid w:val="00080F02"/>
    <w:rsid w:val="00081000"/>
    <w:rsid w:val="0008403D"/>
    <w:rsid w:val="00087423"/>
    <w:rsid w:val="000875B2"/>
    <w:rsid w:val="000930F0"/>
    <w:rsid w:val="0009480C"/>
    <w:rsid w:val="00097058"/>
    <w:rsid w:val="00097868"/>
    <w:rsid w:val="000A199A"/>
    <w:rsid w:val="000A501D"/>
    <w:rsid w:val="000A6EE2"/>
    <w:rsid w:val="000B04C9"/>
    <w:rsid w:val="000B103A"/>
    <w:rsid w:val="000B1359"/>
    <w:rsid w:val="000B140B"/>
    <w:rsid w:val="000B2528"/>
    <w:rsid w:val="000B3305"/>
    <w:rsid w:val="000C5A5C"/>
    <w:rsid w:val="000C6CF0"/>
    <w:rsid w:val="000D0195"/>
    <w:rsid w:val="000D3CA0"/>
    <w:rsid w:val="000D58AB"/>
    <w:rsid w:val="000D6DB8"/>
    <w:rsid w:val="000E0B09"/>
    <w:rsid w:val="000E39BC"/>
    <w:rsid w:val="000E5950"/>
    <w:rsid w:val="000E6673"/>
    <w:rsid w:val="000F2074"/>
    <w:rsid w:val="000F2196"/>
    <w:rsid w:val="000F4194"/>
    <w:rsid w:val="000F66B9"/>
    <w:rsid w:val="000F67C2"/>
    <w:rsid w:val="001012CA"/>
    <w:rsid w:val="00106794"/>
    <w:rsid w:val="0011107E"/>
    <w:rsid w:val="001118B3"/>
    <w:rsid w:val="0012066D"/>
    <w:rsid w:val="00123DDA"/>
    <w:rsid w:val="00125080"/>
    <w:rsid w:val="00125671"/>
    <w:rsid w:val="001302A6"/>
    <w:rsid w:val="001306D0"/>
    <w:rsid w:val="0013278B"/>
    <w:rsid w:val="001332ED"/>
    <w:rsid w:val="00133F57"/>
    <w:rsid w:val="0014134D"/>
    <w:rsid w:val="00141BDC"/>
    <w:rsid w:val="001423A3"/>
    <w:rsid w:val="0014262E"/>
    <w:rsid w:val="00147FAE"/>
    <w:rsid w:val="00151286"/>
    <w:rsid w:val="00155D53"/>
    <w:rsid w:val="00156339"/>
    <w:rsid w:val="00162811"/>
    <w:rsid w:val="001633D1"/>
    <w:rsid w:val="00166711"/>
    <w:rsid w:val="00167010"/>
    <w:rsid w:val="00167775"/>
    <w:rsid w:val="00167940"/>
    <w:rsid w:val="00171482"/>
    <w:rsid w:val="001741EC"/>
    <w:rsid w:val="001813DC"/>
    <w:rsid w:val="0018446B"/>
    <w:rsid w:val="001905CB"/>
    <w:rsid w:val="00190FEE"/>
    <w:rsid w:val="00191B9B"/>
    <w:rsid w:val="00191D92"/>
    <w:rsid w:val="00196273"/>
    <w:rsid w:val="00196DA0"/>
    <w:rsid w:val="00197795"/>
    <w:rsid w:val="001A1ADA"/>
    <w:rsid w:val="001A4955"/>
    <w:rsid w:val="001A67CA"/>
    <w:rsid w:val="001B33DE"/>
    <w:rsid w:val="001B3DC3"/>
    <w:rsid w:val="001B4585"/>
    <w:rsid w:val="001B5111"/>
    <w:rsid w:val="001B6560"/>
    <w:rsid w:val="001C1184"/>
    <w:rsid w:val="001C229B"/>
    <w:rsid w:val="001C2F98"/>
    <w:rsid w:val="001D02C2"/>
    <w:rsid w:val="001D1761"/>
    <w:rsid w:val="001D2793"/>
    <w:rsid w:val="001D5842"/>
    <w:rsid w:val="001D5A6E"/>
    <w:rsid w:val="001E37CE"/>
    <w:rsid w:val="001F0BE2"/>
    <w:rsid w:val="001F168B"/>
    <w:rsid w:val="001F34E1"/>
    <w:rsid w:val="001F4993"/>
    <w:rsid w:val="00201555"/>
    <w:rsid w:val="0020781B"/>
    <w:rsid w:val="00211776"/>
    <w:rsid w:val="002120CB"/>
    <w:rsid w:val="00212F37"/>
    <w:rsid w:val="002137B5"/>
    <w:rsid w:val="00213D02"/>
    <w:rsid w:val="00216E3D"/>
    <w:rsid w:val="002244C8"/>
    <w:rsid w:val="00231754"/>
    <w:rsid w:val="002347A2"/>
    <w:rsid w:val="00235901"/>
    <w:rsid w:val="00243C99"/>
    <w:rsid w:val="00244103"/>
    <w:rsid w:val="00245DE0"/>
    <w:rsid w:val="00247146"/>
    <w:rsid w:val="00250273"/>
    <w:rsid w:val="00251C3E"/>
    <w:rsid w:val="00255E06"/>
    <w:rsid w:val="00256005"/>
    <w:rsid w:val="00256655"/>
    <w:rsid w:val="00260863"/>
    <w:rsid w:val="002643E8"/>
    <w:rsid w:val="00265A50"/>
    <w:rsid w:val="002712CD"/>
    <w:rsid w:val="0027181F"/>
    <w:rsid w:val="00272870"/>
    <w:rsid w:val="00276E45"/>
    <w:rsid w:val="00280A42"/>
    <w:rsid w:val="00283631"/>
    <w:rsid w:val="0028466B"/>
    <w:rsid w:val="00285081"/>
    <w:rsid w:val="0028736C"/>
    <w:rsid w:val="00290364"/>
    <w:rsid w:val="00290BFC"/>
    <w:rsid w:val="0029496A"/>
    <w:rsid w:val="00294E5B"/>
    <w:rsid w:val="0029729A"/>
    <w:rsid w:val="002A3C9F"/>
    <w:rsid w:val="002A4194"/>
    <w:rsid w:val="002A44F5"/>
    <w:rsid w:val="002A51BA"/>
    <w:rsid w:val="002A5DAC"/>
    <w:rsid w:val="002A7439"/>
    <w:rsid w:val="002B4A0C"/>
    <w:rsid w:val="002B6758"/>
    <w:rsid w:val="002B6B6D"/>
    <w:rsid w:val="002C086C"/>
    <w:rsid w:val="002C13C2"/>
    <w:rsid w:val="002C2DB8"/>
    <w:rsid w:val="002C3910"/>
    <w:rsid w:val="002C4EA5"/>
    <w:rsid w:val="002C7CF3"/>
    <w:rsid w:val="002C7ED8"/>
    <w:rsid w:val="002D0394"/>
    <w:rsid w:val="002D412E"/>
    <w:rsid w:val="002D5E0F"/>
    <w:rsid w:val="002D60E3"/>
    <w:rsid w:val="002D665A"/>
    <w:rsid w:val="002D68C2"/>
    <w:rsid w:val="002D6C17"/>
    <w:rsid w:val="002E2B86"/>
    <w:rsid w:val="002E346C"/>
    <w:rsid w:val="002E66DD"/>
    <w:rsid w:val="002F2896"/>
    <w:rsid w:val="002F2E0D"/>
    <w:rsid w:val="003015CB"/>
    <w:rsid w:val="0030359B"/>
    <w:rsid w:val="00304FAC"/>
    <w:rsid w:val="00306D8F"/>
    <w:rsid w:val="003070EF"/>
    <w:rsid w:val="00310299"/>
    <w:rsid w:val="00310D68"/>
    <w:rsid w:val="003110C2"/>
    <w:rsid w:val="00311C9B"/>
    <w:rsid w:val="00315449"/>
    <w:rsid w:val="00315D34"/>
    <w:rsid w:val="003172DC"/>
    <w:rsid w:val="00320DE4"/>
    <w:rsid w:val="00326556"/>
    <w:rsid w:val="003334E6"/>
    <w:rsid w:val="00336F74"/>
    <w:rsid w:val="00337C60"/>
    <w:rsid w:val="003411E3"/>
    <w:rsid w:val="00350803"/>
    <w:rsid w:val="00350C51"/>
    <w:rsid w:val="0035148F"/>
    <w:rsid w:val="00351495"/>
    <w:rsid w:val="00351D46"/>
    <w:rsid w:val="0035462D"/>
    <w:rsid w:val="00357135"/>
    <w:rsid w:val="00357BAE"/>
    <w:rsid w:val="00357E16"/>
    <w:rsid w:val="003662D7"/>
    <w:rsid w:val="00366FC5"/>
    <w:rsid w:val="003712DC"/>
    <w:rsid w:val="003735AF"/>
    <w:rsid w:val="00376792"/>
    <w:rsid w:val="00376CDE"/>
    <w:rsid w:val="00376F4F"/>
    <w:rsid w:val="00386600"/>
    <w:rsid w:val="00391124"/>
    <w:rsid w:val="0039393E"/>
    <w:rsid w:val="003961C8"/>
    <w:rsid w:val="003A2CF3"/>
    <w:rsid w:val="003A3E8B"/>
    <w:rsid w:val="003A4CB1"/>
    <w:rsid w:val="003B26F8"/>
    <w:rsid w:val="003B4EEF"/>
    <w:rsid w:val="003C2363"/>
    <w:rsid w:val="003C3358"/>
    <w:rsid w:val="003C3971"/>
    <w:rsid w:val="003C4228"/>
    <w:rsid w:val="003C58B2"/>
    <w:rsid w:val="003D53BD"/>
    <w:rsid w:val="003E289A"/>
    <w:rsid w:val="003E5B25"/>
    <w:rsid w:val="003E67E3"/>
    <w:rsid w:val="003E769A"/>
    <w:rsid w:val="003F0288"/>
    <w:rsid w:val="003F0890"/>
    <w:rsid w:val="003F63E8"/>
    <w:rsid w:val="004009A7"/>
    <w:rsid w:val="00403DF4"/>
    <w:rsid w:val="004101CD"/>
    <w:rsid w:val="00410F27"/>
    <w:rsid w:val="00413096"/>
    <w:rsid w:val="0041622C"/>
    <w:rsid w:val="00417DED"/>
    <w:rsid w:val="00425A21"/>
    <w:rsid w:val="0042772C"/>
    <w:rsid w:val="00434692"/>
    <w:rsid w:val="00437742"/>
    <w:rsid w:val="004410DA"/>
    <w:rsid w:val="004412D7"/>
    <w:rsid w:val="00442373"/>
    <w:rsid w:val="00445219"/>
    <w:rsid w:val="00447E84"/>
    <w:rsid w:val="004512FF"/>
    <w:rsid w:val="0045549B"/>
    <w:rsid w:val="00462749"/>
    <w:rsid w:val="004645B5"/>
    <w:rsid w:val="004657CA"/>
    <w:rsid w:val="0047098F"/>
    <w:rsid w:val="0047540A"/>
    <w:rsid w:val="0048116A"/>
    <w:rsid w:val="00481AD1"/>
    <w:rsid w:val="00484183"/>
    <w:rsid w:val="00487D49"/>
    <w:rsid w:val="00491438"/>
    <w:rsid w:val="00491C39"/>
    <w:rsid w:val="004963BF"/>
    <w:rsid w:val="004A483F"/>
    <w:rsid w:val="004A742D"/>
    <w:rsid w:val="004B1CB0"/>
    <w:rsid w:val="004B7AC2"/>
    <w:rsid w:val="004C1FB6"/>
    <w:rsid w:val="004C2A1D"/>
    <w:rsid w:val="004C3D08"/>
    <w:rsid w:val="004C5730"/>
    <w:rsid w:val="004D3578"/>
    <w:rsid w:val="004E1C74"/>
    <w:rsid w:val="004E213A"/>
    <w:rsid w:val="004E21E5"/>
    <w:rsid w:val="004E2B63"/>
    <w:rsid w:val="004E2D8C"/>
    <w:rsid w:val="004E3710"/>
    <w:rsid w:val="004E47B2"/>
    <w:rsid w:val="004E5F3A"/>
    <w:rsid w:val="004E73D0"/>
    <w:rsid w:val="004F0159"/>
    <w:rsid w:val="004F20BC"/>
    <w:rsid w:val="004F2EFC"/>
    <w:rsid w:val="004F2F1D"/>
    <w:rsid w:val="004F74A1"/>
    <w:rsid w:val="004F7AE2"/>
    <w:rsid w:val="00502844"/>
    <w:rsid w:val="00504B95"/>
    <w:rsid w:val="00513EEC"/>
    <w:rsid w:val="0051699C"/>
    <w:rsid w:val="0052353C"/>
    <w:rsid w:val="0052582C"/>
    <w:rsid w:val="005258DF"/>
    <w:rsid w:val="00526BEE"/>
    <w:rsid w:val="00526CEE"/>
    <w:rsid w:val="005353FA"/>
    <w:rsid w:val="00543E6C"/>
    <w:rsid w:val="00543FBF"/>
    <w:rsid w:val="00551855"/>
    <w:rsid w:val="00553421"/>
    <w:rsid w:val="00561A92"/>
    <w:rsid w:val="00562144"/>
    <w:rsid w:val="005642B6"/>
    <w:rsid w:val="00565087"/>
    <w:rsid w:val="00587189"/>
    <w:rsid w:val="005876E9"/>
    <w:rsid w:val="005B0043"/>
    <w:rsid w:val="005B2BDE"/>
    <w:rsid w:val="005B4436"/>
    <w:rsid w:val="005B4C45"/>
    <w:rsid w:val="005C294B"/>
    <w:rsid w:val="005C29FA"/>
    <w:rsid w:val="005C514F"/>
    <w:rsid w:val="005C6E15"/>
    <w:rsid w:val="005D127B"/>
    <w:rsid w:val="005D162E"/>
    <w:rsid w:val="005D25E7"/>
    <w:rsid w:val="005D2A65"/>
    <w:rsid w:val="005D2E01"/>
    <w:rsid w:val="005D318A"/>
    <w:rsid w:val="005E3906"/>
    <w:rsid w:val="005E747E"/>
    <w:rsid w:val="005E7D69"/>
    <w:rsid w:val="005F2B3F"/>
    <w:rsid w:val="005F35C2"/>
    <w:rsid w:val="005F4193"/>
    <w:rsid w:val="00600786"/>
    <w:rsid w:val="00603D9F"/>
    <w:rsid w:val="0060531C"/>
    <w:rsid w:val="00605611"/>
    <w:rsid w:val="0060678D"/>
    <w:rsid w:val="00611081"/>
    <w:rsid w:val="0061294D"/>
    <w:rsid w:val="00614E86"/>
    <w:rsid w:val="00614FDF"/>
    <w:rsid w:val="0062142F"/>
    <w:rsid w:val="00626449"/>
    <w:rsid w:val="00626713"/>
    <w:rsid w:val="006277CF"/>
    <w:rsid w:val="0063544D"/>
    <w:rsid w:val="00635504"/>
    <w:rsid w:val="00635960"/>
    <w:rsid w:val="0064113F"/>
    <w:rsid w:val="006416EE"/>
    <w:rsid w:val="00642F4B"/>
    <w:rsid w:val="00652C89"/>
    <w:rsid w:val="0065413D"/>
    <w:rsid w:val="006639DD"/>
    <w:rsid w:val="00671775"/>
    <w:rsid w:val="00677386"/>
    <w:rsid w:val="00680F3C"/>
    <w:rsid w:val="00681D6F"/>
    <w:rsid w:val="00682170"/>
    <w:rsid w:val="00684245"/>
    <w:rsid w:val="00685FE6"/>
    <w:rsid w:val="00687167"/>
    <w:rsid w:val="00687CCC"/>
    <w:rsid w:val="00693831"/>
    <w:rsid w:val="0069443E"/>
    <w:rsid w:val="006946C6"/>
    <w:rsid w:val="00696187"/>
    <w:rsid w:val="00697A1E"/>
    <w:rsid w:val="006A13DC"/>
    <w:rsid w:val="006A18E9"/>
    <w:rsid w:val="006A5F30"/>
    <w:rsid w:val="006A7404"/>
    <w:rsid w:val="006B2AEA"/>
    <w:rsid w:val="006B4B67"/>
    <w:rsid w:val="006C254E"/>
    <w:rsid w:val="006C303B"/>
    <w:rsid w:val="006C3F36"/>
    <w:rsid w:val="006C4A8F"/>
    <w:rsid w:val="006C53D3"/>
    <w:rsid w:val="006C5F5F"/>
    <w:rsid w:val="006D1F9A"/>
    <w:rsid w:val="006D28C5"/>
    <w:rsid w:val="006D2D1A"/>
    <w:rsid w:val="006E1037"/>
    <w:rsid w:val="006E41E9"/>
    <w:rsid w:val="006E5B13"/>
    <w:rsid w:val="006E5C86"/>
    <w:rsid w:val="006E73FE"/>
    <w:rsid w:val="006F02B9"/>
    <w:rsid w:val="00700B57"/>
    <w:rsid w:val="00701D75"/>
    <w:rsid w:val="007044F6"/>
    <w:rsid w:val="007100AD"/>
    <w:rsid w:val="0071017A"/>
    <w:rsid w:val="00711037"/>
    <w:rsid w:val="00712F8C"/>
    <w:rsid w:val="00725792"/>
    <w:rsid w:val="00726607"/>
    <w:rsid w:val="00732A74"/>
    <w:rsid w:val="00734A5B"/>
    <w:rsid w:val="0074049B"/>
    <w:rsid w:val="007441D0"/>
    <w:rsid w:val="00744E76"/>
    <w:rsid w:val="007567D7"/>
    <w:rsid w:val="00756A51"/>
    <w:rsid w:val="00763C76"/>
    <w:rsid w:val="00770221"/>
    <w:rsid w:val="00775DE5"/>
    <w:rsid w:val="0077651D"/>
    <w:rsid w:val="0078163B"/>
    <w:rsid w:val="00781F0F"/>
    <w:rsid w:val="00784312"/>
    <w:rsid w:val="0078601E"/>
    <w:rsid w:val="0079093A"/>
    <w:rsid w:val="00793944"/>
    <w:rsid w:val="00793EBE"/>
    <w:rsid w:val="007945F6"/>
    <w:rsid w:val="007A39B1"/>
    <w:rsid w:val="007A3BC8"/>
    <w:rsid w:val="007A402F"/>
    <w:rsid w:val="007A4FDC"/>
    <w:rsid w:val="007A752C"/>
    <w:rsid w:val="007B246F"/>
    <w:rsid w:val="007B2778"/>
    <w:rsid w:val="007C079A"/>
    <w:rsid w:val="007C1FAE"/>
    <w:rsid w:val="007C20CA"/>
    <w:rsid w:val="007C5E58"/>
    <w:rsid w:val="007C62A0"/>
    <w:rsid w:val="007D2584"/>
    <w:rsid w:val="007E0B23"/>
    <w:rsid w:val="007E0BF2"/>
    <w:rsid w:val="007E2729"/>
    <w:rsid w:val="007E32E1"/>
    <w:rsid w:val="007F23C7"/>
    <w:rsid w:val="008007BE"/>
    <w:rsid w:val="008028A4"/>
    <w:rsid w:val="0080335D"/>
    <w:rsid w:val="00805188"/>
    <w:rsid w:val="00806F25"/>
    <w:rsid w:val="00810D4B"/>
    <w:rsid w:val="008160E5"/>
    <w:rsid w:val="00816A6D"/>
    <w:rsid w:val="0082248A"/>
    <w:rsid w:val="00824BA3"/>
    <w:rsid w:val="0082610B"/>
    <w:rsid w:val="00830315"/>
    <w:rsid w:val="00835004"/>
    <w:rsid w:val="00837A66"/>
    <w:rsid w:val="00843307"/>
    <w:rsid w:val="008463C3"/>
    <w:rsid w:val="0084690D"/>
    <w:rsid w:val="00846D56"/>
    <w:rsid w:val="00850CA7"/>
    <w:rsid w:val="0085185A"/>
    <w:rsid w:val="0085206A"/>
    <w:rsid w:val="008522B8"/>
    <w:rsid w:val="00853453"/>
    <w:rsid w:val="0085508D"/>
    <w:rsid w:val="008560BC"/>
    <w:rsid w:val="00857FAF"/>
    <w:rsid w:val="00864CFF"/>
    <w:rsid w:val="008656C0"/>
    <w:rsid w:val="008729AE"/>
    <w:rsid w:val="008729D3"/>
    <w:rsid w:val="00873674"/>
    <w:rsid w:val="00875170"/>
    <w:rsid w:val="008768CA"/>
    <w:rsid w:val="00882714"/>
    <w:rsid w:val="0088273B"/>
    <w:rsid w:val="00882DB6"/>
    <w:rsid w:val="008833CB"/>
    <w:rsid w:val="00891CA3"/>
    <w:rsid w:val="00893CC6"/>
    <w:rsid w:val="0089534E"/>
    <w:rsid w:val="008A0925"/>
    <w:rsid w:val="008B1270"/>
    <w:rsid w:val="008B1EC5"/>
    <w:rsid w:val="008B38DD"/>
    <w:rsid w:val="008C02B7"/>
    <w:rsid w:val="008C6698"/>
    <w:rsid w:val="008D1702"/>
    <w:rsid w:val="008D24AD"/>
    <w:rsid w:val="008D2DBE"/>
    <w:rsid w:val="008D5459"/>
    <w:rsid w:val="008D5F69"/>
    <w:rsid w:val="008D6702"/>
    <w:rsid w:val="008E73AE"/>
    <w:rsid w:val="008F1853"/>
    <w:rsid w:val="008F26BA"/>
    <w:rsid w:val="008F4EDF"/>
    <w:rsid w:val="008F60C8"/>
    <w:rsid w:val="008F7408"/>
    <w:rsid w:val="0090013D"/>
    <w:rsid w:val="009005E5"/>
    <w:rsid w:val="00900967"/>
    <w:rsid w:val="0090271F"/>
    <w:rsid w:val="00902E23"/>
    <w:rsid w:val="009050C7"/>
    <w:rsid w:val="00905ECC"/>
    <w:rsid w:val="0090797C"/>
    <w:rsid w:val="00912203"/>
    <w:rsid w:val="0091348E"/>
    <w:rsid w:val="009151E6"/>
    <w:rsid w:val="00916EC0"/>
    <w:rsid w:val="00917CCB"/>
    <w:rsid w:val="00936337"/>
    <w:rsid w:val="0094290A"/>
    <w:rsid w:val="00942EC2"/>
    <w:rsid w:val="00943578"/>
    <w:rsid w:val="00943A27"/>
    <w:rsid w:val="009452C2"/>
    <w:rsid w:val="009479F3"/>
    <w:rsid w:val="00950235"/>
    <w:rsid w:val="009521F3"/>
    <w:rsid w:val="009559D5"/>
    <w:rsid w:val="00961048"/>
    <w:rsid w:val="00961486"/>
    <w:rsid w:val="009651B5"/>
    <w:rsid w:val="00965CEB"/>
    <w:rsid w:val="00967FF0"/>
    <w:rsid w:val="00970DDA"/>
    <w:rsid w:val="0097416F"/>
    <w:rsid w:val="009833AE"/>
    <w:rsid w:val="009862B8"/>
    <w:rsid w:val="009866CC"/>
    <w:rsid w:val="00987A5D"/>
    <w:rsid w:val="009920EC"/>
    <w:rsid w:val="009A179C"/>
    <w:rsid w:val="009B03B5"/>
    <w:rsid w:val="009C25EF"/>
    <w:rsid w:val="009C2BF0"/>
    <w:rsid w:val="009C63B1"/>
    <w:rsid w:val="009D191A"/>
    <w:rsid w:val="009D2E4F"/>
    <w:rsid w:val="009D417E"/>
    <w:rsid w:val="009D7CC3"/>
    <w:rsid w:val="009E1897"/>
    <w:rsid w:val="009E3DAF"/>
    <w:rsid w:val="009E6FF2"/>
    <w:rsid w:val="009E748A"/>
    <w:rsid w:val="009F37B7"/>
    <w:rsid w:val="00A00879"/>
    <w:rsid w:val="00A013B5"/>
    <w:rsid w:val="00A02B61"/>
    <w:rsid w:val="00A0439D"/>
    <w:rsid w:val="00A0456C"/>
    <w:rsid w:val="00A05022"/>
    <w:rsid w:val="00A10F02"/>
    <w:rsid w:val="00A11189"/>
    <w:rsid w:val="00A11C5D"/>
    <w:rsid w:val="00A11CAF"/>
    <w:rsid w:val="00A13418"/>
    <w:rsid w:val="00A14062"/>
    <w:rsid w:val="00A164B4"/>
    <w:rsid w:val="00A22D4B"/>
    <w:rsid w:val="00A257D3"/>
    <w:rsid w:val="00A25F6E"/>
    <w:rsid w:val="00A27F9B"/>
    <w:rsid w:val="00A310FF"/>
    <w:rsid w:val="00A31FE2"/>
    <w:rsid w:val="00A37630"/>
    <w:rsid w:val="00A37AA2"/>
    <w:rsid w:val="00A37EA2"/>
    <w:rsid w:val="00A41DF4"/>
    <w:rsid w:val="00A44856"/>
    <w:rsid w:val="00A44A56"/>
    <w:rsid w:val="00A47D75"/>
    <w:rsid w:val="00A53724"/>
    <w:rsid w:val="00A54CAF"/>
    <w:rsid w:val="00A61768"/>
    <w:rsid w:val="00A621C0"/>
    <w:rsid w:val="00A647A9"/>
    <w:rsid w:val="00A70C63"/>
    <w:rsid w:val="00A72A98"/>
    <w:rsid w:val="00A734A3"/>
    <w:rsid w:val="00A73D8A"/>
    <w:rsid w:val="00A76099"/>
    <w:rsid w:val="00A77E9C"/>
    <w:rsid w:val="00A82346"/>
    <w:rsid w:val="00A9318F"/>
    <w:rsid w:val="00A94BC1"/>
    <w:rsid w:val="00A94CD1"/>
    <w:rsid w:val="00AB05A7"/>
    <w:rsid w:val="00AB1185"/>
    <w:rsid w:val="00AB4AA5"/>
    <w:rsid w:val="00AC7166"/>
    <w:rsid w:val="00AD4878"/>
    <w:rsid w:val="00AD63FB"/>
    <w:rsid w:val="00AE0793"/>
    <w:rsid w:val="00B07C9E"/>
    <w:rsid w:val="00B1236B"/>
    <w:rsid w:val="00B14E0A"/>
    <w:rsid w:val="00B15449"/>
    <w:rsid w:val="00B155DC"/>
    <w:rsid w:val="00B21568"/>
    <w:rsid w:val="00B22BDD"/>
    <w:rsid w:val="00B234EE"/>
    <w:rsid w:val="00B23676"/>
    <w:rsid w:val="00B23AD4"/>
    <w:rsid w:val="00B25F0E"/>
    <w:rsid w:val="00B266E6"/>
    <w:rsid w:val="00B27FB8"/>
    <w:rsid w:val="00B30CE4"/>
    <w:rsid w:val="00B3429B"/>
    <w:rsid w:val="00B403D8"/>
    <w:rsid w:val="00B40C8A"/>
    <w:rsid w:val="00B4732F"/>
    <w:rsid w:val="00B50254"/>
    <w:rsid w:val="00B571D1"/>
    <w:rsid w:val="00B57C48"/>
    <w:rsid w:val="00B6196E"/>
    <w:rsid w:val="00B633D9"/>
    <w:rsid w:val="00B63A51"/>
    <w:rsid w:val="00B65372"/>
    <w:rsid w:val="00B661FA"/>
    <w:rsid w:val="00B67399"/>
    <w:rsid w:val="00B706D2"/>
    <w:rsid w:val="00B70BED"/>
    <w:rsid w:val="00B71860"/>
    <w:rsid w:val="00B75038"/>
    <w:rsid w:val="00B75CCF"/>
    <w:rsid w:val="00B772A7"/>
    <w:rsid w:val="00B81012"/>
    <w:rsid w:val="00B81FC1"/>
    <w:rsid w:val="00B838C8"/>
    <w:rsid w:val="00B86808"/>
    <w:rsid w:val="00B86F5D"/>
    <w:rsid w:val="00B87159"/>
    <w:rsid w:val="00B921B8"/>
    <w:rsid w:val="00B9266C"/>
    <w:rsid w:val="00B95AEF"/>
    <w:rsid w:val="00BA1A01"/>
    <w:rsid w:val="00BA2CE8"/>
    <w:rsid w:val="00BA493B"/>
    <w:rsid w:val="00BB20D5"/>
    <w:rsid w:val="00BB296F"/>
    <w:rsid w:val="00BB385A"/>
    <w:rsid w:val="00BB3E38"/>
    <w:rsid w:val="00BB7408"/>
    <w:rsid w:val="00BB7AFF"/>
    <w:rsid w:val="00BC0F7D"/>
    <w:rsid w:val="00BC14FF"/>
    <w:rsid w:val="00BC1BC4"/>
    <w:rsid w:val="00BC4AF2"/>
    <w:rsid w:val="00BC4F9F"/>
    <w:rsid w:val="00BC510F"/>
    <w:rsid w:val="00BC590C"/>
    <w:rsid w:val="00BC5CC4"/>
    <w:rsid w:val="00BD267B"/>
    <w:rsid w:val="00BD3C5C"/>
    <w:rsid w:val="00BD6927"/>
    <w:rsid w:val="00BE0FE0"/>
    <w:rsid w:val="00BE7A76"/>
    <w:rsid w:val="00BF1785"/>
    <w:rsid w:val="00BF3AEE"/>
    <w:rsid w:val="00C00441"/>
    <w:rsid w:val="00C014AB"/>
    <w:rsid w:val="00C03AC7"/>
    <w:rsid w:val="00C07194"/>
    <w:rsid w:val="00C10B2B"/>
    <w:rsid w:val="00C14BF2"/>
    <w:rsid w:val="00C152F3"/>
    <w:rsid w:val="00C1643B"/>
    <w:rsid w:val="00C17820"/>
    <w:rsid w:val="00C2228A"/>
    <w:rsid w:val="00C2283A"/>
    <w:rsid w:val="00C33079"/>
    <w:rsid w:val="00C35625"/>
    <w:rsid w:val="00C37698"/>
    <w:rsid w:val="00C445FC"/>
    <w:rsid w:val="00C45231"/>
    <w:rsid w:val="00C45A92"/>
    <w:rsid w:val="00C45E61"/>
    <w:rsid w:val="00C53C93"/>
    <w:rsid w:val="00C53F06"/>
    <w:rsid w:val="00C54EB8"/>
    <w:rsid w:val="00C5568D"/>
    <w:rsid w:val="00C616A5"/>
    <w:rsid w:val="00C616E5"/>
    <w:rsid w:val="00C64056"/>
    <w:rsid w:val="00C650AC"/>
    <w:rsid w:val="00C66689"/>
    <w:rsid w:val="00C7100B"/>
    <w:rsid w:val="00C71D5C"/>
    <w:rsid w:val="00C72833"/>
    <w:rsid w:val="00C7604E"/>
    <w:rsid w:val="00C77335"/>
    <w:rsid w:val="00C773E2"/>
    <w:rsid w:val="00C83B19"/>
    <w:rsid w:val="00C849D1"/>
    <w:rsid w:val="00C877DD"/>
    <w:rsid w:val="00C9023D"/>
    <w:rsid w:val="00C903F7"/>
    <w:rsid w:val="00C90E86"/>
    <w:rsid w:val="00C915C0"/>
    <w:rsid w:val="00C92DC6"/>
    <w:rsid w:val="00C93F40"/>
    <w:rsid w:val="00C94816"/>
    <w:rsid w:val="00C96155"/>
    <w:rsid w:val="00C96F9D"/>
    <w:rsid w:val="00CA341D"/>
    <w:rsid w:val="00CA3D0C"/>
    <w:rsid w:val="00CA53A5"/>
    <w:rsid w:val="00CA60A7"/>
    <w:rsid w:val="00CB091F"/>
    <w:rsid w:val="00CB1220"/>
    <w:rsid w:val="00CC02B6"/>
    <w:rsid w:val="00CC08E6"/>
    <w:rsid w:val="00CC2199"/>
    <w:rsid w:val="00CC4873"/>
    <w:rsid w:val="00CC6072"/>
    <w:rsid w:val="00CC6673"/>
    <w:rsid w:val="00CC7B2B"/>
    <w:rsid w:val="00CC7F3E"/>
    <w:rsid w:val="00CD0309"/>
    <w:rsid w:val="00CD0CBA"/>
    <w:rsid w:val="00CD2805"/>
    <w:rsid w:val="00CD7F1D"/>
    <w:rsid w:val="00CE004A"/>
    <w:rsid w:val="00CE213A"/>
    <w:rsid w:val="00CE4886"/>
    <w:rsid w:val="00CF1FDC"/>
    <w:rsid w:val="00CF2F33"/>
    <w:rsid w:val="00CF3410"/>
    <w:rsid w:val="00D00459"/>
    <w:rsid w:val="00D01ABE"/>
    <w:rsid w:val="00D04673"/>
    <w:rsid w:val="00D04B70"/>
    <w:rsid w:val="00D05C47"/>
    <w:rsid w:val="00D06053"/>
    <w:rsid w:val="00D063F0"/>
    <w:rsid w:val="00D07E14"/>
    <w:rsid w:val="00D155C8"/>
    <w:rsid w:val="00D24374"/>
    <w:rsid w:val="00D2474B"/>
    <w:rsid w:val="00D26FDD"/>
    <w:rsid w:val="00D312DF"/>
    <w:rsid w:val="00D316CB"/>
    <w:rsid w:val="00D3422E"/>
    <w:rsid w:val="00D36FC5"/>
    <w:rsid w:val="00D40936"/>
    <w:rsid w:val="00D44962"/>
    <w:rsid w:val="00D4496D"/>
    <w:rsid w:val="00D45768"/>
    <w:rsid w:val="00D457E0"/>
    <w:rsid w:val="00D47BD2"/>
    <w:rsid w:val="00D505AD"/>
    <w:rsid w:val="00D5295A"/>
    <w:rsid w:val="00D55436"/>
    <w:rsid w:val="00D55680"/>
    <w:rsid w:val="00D56308"/>
    <w:rsid w:val="00D56473"/>
    <w:rsid w:val="00D613DA"/>
    <w:rsid w:val="00D63AB0"/>
    <w:rsid w:val="00D65870"/>
    <w:rsid w:val="00D67F6F"/>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95CFD"/>
    <w:rsid w:val="00DA08AB"/>
    <w:rsid w:val="00DA1983"/>
    <w:rsid w:val="00DA7A03"/>
    <w:rsid w:val="00DB1818"/>
    <w:rsid w:val="00DB1FAD"/>
    <w:rsid w:val="00DB36D4"/>
    <w:rsid w:val="00DB3ABA"/>
    <w:rsid w:val="00DB6B81"/>
    <w:rsid w:val="00DC241D"/>
    <w:rsid w:val="00DC260D"/>
    <w:rsid w:val="00DC309B"/>
    <w:rsid w:val="00DC3BC2"/>
    <w:rsid w:val="00DC4DA2"/>
    <w:rsid w:val="00DC5A00"/>
    <w:rsid w:val="00DC5C16"/>
    <w:rsid w:val="00DC7545"/>
    <w:rsid w:val="00DD31DB"/>
    <w:rsid w:val="00DD3CDF"/>
    <w:rsid w:val="00DD4998"/>
    <w:rsid w:val="00DD5B74"/>
    <w:rsid w:val="00DD68D7"/>
    <w:rsid w:val="00DE24C6"/>
    <w:rsid w:val="00DE2AAA"/>
    <w:rsid w:val="00DE57AA"/>
    <w:rsid w:val="00DE76EF"/>
    <w:rsid w:val="00DF2B1F"/>
    <w:rsid w:val="00DF3B74"/>
    <w:rsid w:val="00DF54FF"/>
    <w:rsid w:val="00DF611B"/>
    <w:rsid w:val="00DF62CD"/>
    <w:rsid w:val="00E037C5"/>
    <w:rsid w:val="00E0534D"/>
    <w:rsid w:val="00E1057F"/>
    <w:rsid w:val="00E12A44"/>
    <w:rsid w:val="00E15565"/>
    <w:rsid w:val="00E16413"/>
    <w:rsid w:val="00E164A5"/>
    <w:rsid w:val="00E168B2"/>
    <w:rsid w:val="00E25804"/>
    <w:rsid w:val="00E30A87"/>
    <w:rsid w:val="00E30EC4"/>
    <w:rsid w:val="00E416AD"/>
    <w:rsid w:val="00E418DB"/>
    <w:rsid w:val="00E42A60"/>
    <w:rsid w:val="00E43ED6"/>
    <w:rsid w:val="00E43FF0"/>
    <w:rsid w:val="00E51302"/>
    <w:rsid w:val="00E538D6"/>
    <w:rsid w:val="00E6017F"/>
    <w:rsid w:val="00E60E94"/>
    <w:rsid w:val="00E66D40"/>
    <w:rsid w:val="00E67E7D"/>
    <w:rsid w:val="00E705E9"/>
    <w:rsid w:val="00E70AC5"/>
    <w:rsid w:val="00E72B05"/>
    <w:rsid w:val="00E72F90"/>
    <w:rsid w:val="00E74DF3"/>
    <w:rsid w:val="00E77645"/>
    <w:rsid w:val="00E81E11"/>
    <w:rsid w:val="00E85BC1"/>
    <w:rsid w:val="00E8794F"/>
    <w:rsid w:val="00E91E71"/>
    <w:rsid w:val="00EA1B22"/>
    <w:rsid w:val="00EB0967"/>
    <w:rsid w:val="00EB0D02"/>
    <w:rsid w:val="00EB26BD"/>
    <w:rsid w:val="00EB33C7"/>
    <w:rsid w:val="00EB60B1"/>
    <w:rsid w:val="00EC4A25"/>
    <w:rsid w:val="00EC4E6F"/>
    <w:rsid w:val="00EE00EA"/>
    <w:rsid w:val="00EE0A3C"/>
    <w:rsid w:val="00EE3C26"/>
    <w:rsid w:val="00EE4BD1"/>
    <w:rsid w:val="00EE4F55"/>
    <w:rsid w:val="00EE514A"/>
    <w:rsid w:val="00EF22AE"/>
    <w:rsid w:val="00EF7579"/>
    <w:rsid w:val="00F025A2"/>
    <w:rsid w:val="00F04712"/>
    <w:rsid w:val="00F10912"/>
    <w:rsid w:val="00F121DB"/>
    <w:rsid w:val="00F14C1D"/>
    <w:rsid w:val="00F21044"/>
    <w:rsid w:val="00F21954"/>
    <w:rsid w:val="00F22EC7"/>
    <w:rsid w:val="00F2438F"/>
    <w:rsid w:val="00F26FFA"/>
    <w:rsid w:val="00F31EF0"/>
    <w:rsid w:val="00F40D4C"/>
    <w:rsid w:val="00F419EB"/>
    <w:rsid w:val="00F4261C"/>
    <w:rsid w:val="00F505D8"/>
    <w:rsid w:val="00F51FDD"/>
    <w:rsid w:val="00F52383"/>
    <w:rsid w:val="00F653B8"/>
    <w:rsid w:val="00F703A3"/>
    <w:rsid w:val="00F830B9"/>
    <w:rsid w:val="00F83F8C"/>
    <w:rsid w:val="00F84DC9"/>
    <w:rsid w:val="00F95DAF"/>
    <w:rsid w:val="00FA1266"/>
    <w:rsid w:val="00FA2E87"/>
    <w:rsid w:val="00FA4BAA"/>
    <w:rsid w:val="00FB184E"/>
    <w:rsid w:val="00FB31F3"/>
    <w:rsid w:val="00FB6DAE"/>
    <w:rsid w:val="00FB7986"/>
    <w:rsid w:val="00FC0354"/>
    <w:rsid w:val="00FC1192"/>
    <w:rsid w:val="00FC357E"/>
    <w:rsid w:val="00FC6FA2"/>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3D633EB5-D7E8-403B-9F43-049B5ED7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eastAsia="en-US"/>
    </w:rPr>
  </w:style>
  <w:style w:type="character" w:customStyle="1" w:styleId="Heading2Char">
    <w:name w:val="Heading 2 Char"/>
    <w:link w:val="Heading2"/>
    <w:rsid w:val="005E7D6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12</Pages>
  <Words>4981</Words>
  <Characters>28396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33311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jesusmaria.martingarcia@telefonica.com Changes</cp:lastModifiedBy>
  <cp:revision>7</cp:revision>
  <dcterms:created xsi:type="dcterms:W3CDTF">2025-11-21T20:36:00Z</dcterms:created>
  <dcterms:modified xsi:type="dcterms:W3CDTF">2025-11-24T09:09:00Z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ies>
</file>